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pBdr>
          <w:top w:val="single" w:color="595959" w:themeColor="text1" w:themeTint="A6" w:sz="48" w:space="1"/>
        </w:pBdr>
        <w:shd w:val="clear" w:color="auto" w:themeFill="text1" w:themeFillTint="A6" w:themeFillShade="FF"/>
        <w:jc w:val="center"/>
        <w:rPr>
          <w:rFonts w:hint="default" w:ascii="游ゴシック" w:hAnsi="游ゴシック" w:eastAsia="游ゴシック"/>
          <w:b w:val="1"/>
          <w:color w:val="FFFFFF" w:themeColor="background1"/>
          <w:sz w:val="36"/>
        </w:rPr>
      </w:pPr>
      <w:r>
        <w:rPr>
          <w:rFonts w:hint="eastAsia" w:ascii="游ゴシック" w:hAnsi="游ゴシック" w:eastAsia="游ゴシック"/>
          <w:b w:val="1"/>
          <w:color w:val="FFFFFF" w:themeColor="background1"/>
          <w:sz w:val="36"/>
        </w:rPr>
        <w:t>令和</w:t>
      </w:r>
      <w:r>
        <w:rPr>
          <w:rFonts w:hint="eastAsia" w:ascii="游ゴシック" w:hAnsi="游ゴシック" w:eastAsia="游ゴシック"/>
          <w:b w:val="1"/>
          <w:color w:val="FFFFFF" w:themeColor="background1"/>
          <w:sz w:val="36"/>
        </w:rPr>
        <w:t>8</w:t>
      </w:r>
      <w:r>
        <w:rPr>
          <w:rFonts w:hint="eastAsia" w:ascii="游ゴシック" w:hAnsi="游ゴシック" w:eastAsia="游ゴシック"/>
          <w:b w:val="1"/>
          <w:color w:val="FFFFFF" w:themeColor="background1"/>
          <w:sz w:val="36"/>
        </w:rPr>
        <w:t>年度</w:t>
      </w:r>
      <w:r>
        <w:rPr>
          <w:rFonts w:hint="eastAsia" w:ascii="游ゴシック" w:hAnsi="游ゴシック" w:eastAsia="游ゴシック"/>
          <w:b w:val="1"/>
          <w:color w:val="FFFFFF" w:themeColor="background1"/>
          <w:sz w:val="36"/>
        </w:rPr>
        <w:t xml:space="preserve"> </w:t>
      </w:r>
      <w:r>
        <w:rPr>
          <w:rFonts w:hint="eastAsia" w:ascii="游ゴシック" w:hAnsi="游ゴシック" w:eastAsia="游ゴシック"/>
          <w:b w:val="1"/>
          <w:color w:val="FFFFFF" w:themeColor="background1"/>
          <w:sz w:val="36"/>
        </w:rPr>
        <w:t>標津町奨学資金貸付金について</w:t>
      </w:r>
    </w:p>
    <w:p>
      <w:pPr>
        <w:pStyle w:val="1"/>
        <w:rPr>
          <w:rFonts w:hint="default"/>
        </w:rPr>
      </w:pPr>
      <w:r>
        <w:rPr>
          <w:rFonts w:hint="eastAsia"/>
        </w:rPr>
        <w:t>１</w:t>
      </w:r>
      <w:r>
        <w:rPr>
          <w:rFonts w:hint="eastAsia"/>
        </w:rPr>
        <w:t xml:space="preserve"> </w:t>
      </w:r>
      <w:r>
        <w:rPr>
          <w:rFonts w:hint="eastAsia"/>
        </w:rPr>
        <w:t>貸付対象者</w:t>
      </w:r>
    </w:p>
    <w:p>
      <w:pPr>
        <w:pStyle w:val="0"/>
        <w:ind w:left="825" w:leftChars="300"/>
        <w:rPr>
          <w:rFonts w:hint="default" w:ascii="游ゴシック" w:hAnsi="游ゴシック" w:eastAsia="游ゴシック"/>
        </w:rPr>
      </w:pPr>
      <w:r>
        <w:rPr>
          <w:rFonts w:hint="eastAsia" w:ascii="游ゴシック" w:hAnsi="游ゴシック" w:eastAsia="游ゴシック"/>
        </w:rPr>
        <w:t>本町住民の子弟で令和</w:t>
      </w:r>
      <w:r>
        <w:rPr>
          <w:rFonts w:hint="eastAsia" w:ascii="游ゴシック" w:hAnsi="游ゴシック" w:eastAsia="游ゴシック"/>
        </w:rPr>
        <w:t>8</w:t>
      </w:r>
      <w:r>
        <w:rPr>
          <w:rFonts w:hint="eastAsia" w:ascii="游ゴシック" w:hAnsi="游ゴシック" w:eastAsia="游ゴシック"/>
        </w:rPr>
        <w:t>年</w:t>
      </w:r>
      <w:r>
        <w:rPr>
          <w:rFonts w:hint="eastAsia" w:ascii="游ゴシック" w:hAnsi="游ゴシック" w:eastAsia="游ゴシック"/>
        </w:rPr>
        <w:t>4</w:t>
      </w:r>
      <w:r>
        <w:rPr>
          <w:rFonts w:hint="eastAsia" w:ascii="游ゴシック" w:hAnsi="游ゴシック" w:eastAsia="游ゴシック"/>
        </w:rPr>
        <w:t>月に義務教育以上の学校へ進学する方又は在学中の方で、学資の支弁が困難な方</w:t>
      </w:r>
    </w:p>
    <w:p>
      <w:pPr>
        <w:pStyle w:val="0"/>
        <w:ind w:left="1100" w:leftChars="300" w:hanging="275" w:hangingChars="100"/>
        <w:rPr>
          <w:rFonts w:hint="default" w:ascii="游ゴシック" w:hAnsi="游ゴシック" w:eastAsia="游ゴシック"/>
        </w:rPr>
      </w:pPr>
      <w:r>
        <w:rPr>
          <w:rFonts w:hint="eastAsia" w:ascii="游ゴシック" w:hAnsi="游ゴシック" w:eastAsia="游ゴシック"/>
        </w:rPr>
        <w:t>※保育教諭学校に進学する方のみ、所得制限がなくなり、町外在住の標津高校生も貸付対象となります。</w:t>
      </w:r>
    </w:p>
    <w:p>
      <w:pPr>
        <w:pStyle w:val="0"/>
        <w:ind w:left="825" w:leftChars="300"/>
        <w:rPr>
          <w:rFonts w:hint="default" w:ascii="游ゴシック" w:hAnsi="游ゴシック" w:eastAsia="游ゴシック"/>
        </w:rPr>
      </w:pPr>
      <w:r>
        <w:rPr>
          <w:rFonts w:hint="eastAsia" w:ascii="游ゴシック" w:hAnsi="游ゴシック" w:eastAsia="游ゴシック"/>
        </w:rPr>
        <mc:AlternateContent>
          <mc:Choice Requires="wps">
            <w:drawing>
              <wp:inline distT="0" distB="0" distL="0" distR="0">
                <wp:extent cx="5238750" cy="1565910"/>
                <wp:effectExtent l="635" t="635" r="29845" b="10795"/>
                <wp:docPr id="1026" name="テキスト ボックス 1"/>
                <a:graphic xmlns:a="http://schemas.openxmlformats.org/drawingml/2006/main">
                  <a:graphicData uri="http://schemas.microsoft.com/office/word/2010/wordprocessingShape">
                    <wps:wsp>
                      <wps:cNvPr id="1026" name="テキスト ボックス 1"/>
                      <wps:cNvSpPr txBox="1"/>
                      <wps:spPr>
                        <a:xfrm>
                          <a:off x="0" y="0"/>
                          <a:ext cx="5238750" cy="1565910"/>
                        </a:xfrm>
                        <a:prstGeom prst="rect">
                          <a:avLst/>
                        </a:prstGeom>
                        <a:solidFill>
                          <a:schemeClr val="lt1"/>
                        </a:solidFill>
                        <a:ln w="6350">
                          <a:solidFill>
                            <a:prstClr val="black"/>
                          </a:solidFill>
                          <a:prstDash val="dash"/>
                        </a:ln>
                        <a:effectLst/>
                      </wps:spPr>
                      <wps:style>
                        <a:lnRef idx="0">
                          <a:schemeClr val="accent1"/>
                        </a:lnRef>
                        <a:fillRef idx="0">
                          <a:schemeClr val="accent1"/>
                        </a:fillRef>
                        <a:effectRef idx="0">
                          <a:schemeClr val="accent1"/>
                        </a:effectRef>
                        <a:fontRef idx="minor">
                          <a:schemeClr val="dk1"/>
                        </a:fontRef>
                      </wps:style>
                      <wps:txbx>
                        <w:txbxContent>
                          <w:p>
                            <w:pPr>
                              <w:pStyle w:val="0"/>
                              <w:snapToGrid w:val="0"/>
                              <w:rPr>
                                <w:rFonts w:hint="default"/>
                                <w:sz w:val="20"/>
                              </w:rPr>
                            </w:pPr>
                            <w:r>
                              <w:rPr>
                                <w:rFonts w:hint="eastAsia"/>
                                <w:sz w:val="20"/>
                              </w:rPr>
                              <w:t>［義務教育以上の学校］</w:t>
                            </w:r>
                          </w:p>
                          <w:p>
                            <w:pPr>
                              <w:pStyle w:val="0"/>
                              <w:snapToGrid w:val="0"/>
                              <w:ind w:left="275" w:leftChars="100"/>
                              <w:rPr>
                                <w:rFonts w:hint="default"/>
                                <w:sz w:val="20"/>
                              </w:rPr>
                            </w:pPr>
                            <w:r>
                              <w:rPr>
                                <w:rFonts w:hint="eastAsia"/>
                                <w:kern w:val="0"/>
                                <w:sz w:val="20"/>
                              </w:rPr>
                              <w:t>高等学校、大学、短大、看護師学校、各種専門学校、保健師学校、助産師学校、保育教諭学校（幼稚園教諭・保育士両方の資格が取得可能な学校）</w:t>
                            </w:r>
                          </w:p>
                        </w:txbxContent>
                      </wps:txbx>
                      <wps:bodyPr rot="0" vertOverflow="overflow" horzOverflow="overflow" wrap="square" numCol="1" spcCol="0" rtlCol="0" fromWordArt="0" anchor="t" anchorCtr="0" forceAA="0" compatLnSpc="1">
                        <a:spAutoFit/>
                      </wps:bodyPr>
                    </wps:wsp>
                  </a:graphicData>
                </a:graphic>
              </wp:inline>
            </w:drawing>
          </mc:Choice>
          <mc:Fallback>
            <w:pict>
              <v:shapetype id="_x0000_t202" coordsize="21600,21600" o:spt="202" path="m,l,21600r21600,l21600,xe">
                <v:stroke joinstyle="miter"/>
                <v:path gradientshapeok="t" o:connecttype="rect"/>
              </v:shapetype>
              <v:shape id="テキスト ボックス 1" style="height:123.3pt;width:412.5pt;v-text-anchor:top;" o:spid="_x0000_s1026" filled="t" fillcolor="#ffffff [3201]" stroked="t" strokecolor="#000000" strokeweight="0.5pt" o:spt="202" type="#_x0000_t202">
                <v:fill/>
                <v:stroke dashstyle="dash" filltype="solid"/>
                <v:textbox style="layout-flow:horizontal;mso-fit-shape-to-text:t;" inset="2.5399999999999996mm,1.2699999999999998mm,2.5399999999999996mm,1.2699999999999998mm">
                  <w:txbxContent>
                    <w:p>
                      <w:pPr>
                        <w:pStyle w:val="0"/>
                        <w:snapToGrid w:val="0"/>
                        <w:rPr>
                          <w:rFonts w:hint="default"/>
                          <w:sz w:val="20"/>
                        </w:rPr>
                      </w:pPr>
                      <w:r>
                        <w:rPr>
                          <w:rFonts w:hint="eastAsia"/>
                          <w:sz w:val="20"/>
                        </w:rPr>
                        <w:t>［義務教育以上の学校］</w:t>
                      </w:r>
                    </w:p>
                    <w:p>
                      <w:pPr>
                        <w:pStyle w:val="0"/>
                        <w:snapToGrid w:val="0"/>
                        <w:ind w:left="275" w:leftChars="100"/>
                        <w:rPr>
                          <w:rFonts w:hint="default"/>
                          <w:sz w:val="20"/>
                        </w:rPr>
                      </w:pPr>
                      <w:r>
                        <w:rPr>
                          <w:rFonts w:hint="eastAsia"/>
                          <w:kern w:val="0"/>
                          <w:sz w:val="20"/>
                        </w:rPr>
                        <w:t>高等学校、大学、短大、看護師学校、各種専門学校、保健師学校、助産師学校、保育教諭学校（幼稚園教諭・保育士両方の資格が取得可能な学校）</w:t>
                      </w:r>
                    </w:p>
                  </w:txbxContent>
                </v:textbox>
                <v:imagedata o:title=""/>
                <w10:anchorlock/>
              </v:shape>
            </w:pict>
          </mc:Fallback>
        </mc:AlternateContent>
      </w:r>
    </w:p>
    <w:p>
      <w:pPr>
        <w:pStyle w:val="1"/>
        <w:rPr>
          <w:rFonts w:hint="default"/>
        </w:rPr>
      </w:pPr>
      <w:r>
        <w:rPr>
          <w:rFonts w:hint="eastAsia"/>
        </w:rPr>
        <w:t>２</w:t>
      </w:r>
      <w:r>
        <w:rPr>
          <w:rFonts w:hint="eastAsia"/>
        </w:rPr>
        <w:t xml:space="preserve"> </w:t>
      </w:r>
      <w:r>
        <w:rPr>
          <w:rFonts w:hint="eastAsia"/>
        </w:rPr>
        <w:t>貸付の内容</w:t>
      </w:r>
    </w:p>
    <w:tbl>
      <w:tblPr>
        <w:tblStyle w:val="23"/>
        <w:tblW w:w="8468" w:type="dxa"/>
        <w:tblInd w:w="658" w:type="dxa"/>
        <w:tblBorders>
          <w:insideH w:val="single" w:color="auto" w:sz="2" w:space="0"/>
          <w:insideV w:val="single" w:color="auto" w:sz="2" w:space="0"/>
        </w:tblBorders>
        <w:tblLayout w:type="fixed"/>
        <w:tblLook w:firstRow="1" w:lastRow="0" w:firstColumn="1" w:lastColumn="0" w:noHBand="0" w:noVBand="1" w:val="04A0"/>
      </w:tblPr>
      <w:tblGrid>
        <w:gridCol w:w="2472"/>
        <w:gridCol w:w="3090"/>
        <w:gridCol w:w="2906"/>
      </w:tblGrid>
      <w:tr>
        <w:trPr/>
        <w:tc>
          <w:tcPr>
            <w:tcW w:w="5562" w:type="dxa"/>
            <w:gridSpan w:val="2"/>
            <w:tcBorders>
              <w:top w:val="single" w:color="auto" w:sz="8" w:space="0"/>
              <w:left w:val="single" w:color="auto" w:sz="2" w:space="0"/>
              <w:bottom w:val="single" w:color="auto" w:sz="8" w:space="0"/>
              <w:right w:val="none" w:color="auto" w:sz="0" w:space="0"/>
              <w:tl2br w:val="none" w:color="auto" w:sz="0" w:space="0"/>
              <w:tr2bl w:val="none" w:color="auto" w:sz="0" w:space="0"/>
            </w:tcBorders>
            <w:shd w:val="clear" w:color="auto" w:themeFill="background1" w:themeFillTint="FF" w:themeFillShade="D9"/>
            <w:vAlign w:val="center"/>
          </w:tcPr>
          <w:p>
            <w:pPr>
              <w:pStyle w:val="0"/>
              <w:jc w:val="center"/>
              <w:rPr>
                <w:rFonts w:hint="default" w:ascii="游ゴシック" w:hAnsi="游ゴシック" w:eastAsia="游ゴシック"/>
                <w:b w:val="1"/>
                <w:sz w:val="21"/>
              </w:rPr>
            </w:pPr>
            <w:r>
              <w:rPr>
                <w:rFonts w:hint="eastAsia" w:ascii="游ゴシック" w:hAnsi="游ゴシック" w:eastAsia="游ゴシック"/>
                <w:b w:val="1"/>
                <w:sz w:val="21"/>
              </w:rPr>
              <w:t>学　校　区　分</w:t>
            </w:r>
          </w:p>
        </w:tc>
        <w:tc>
          <w:tcPr>
            <w:tcW w:w="2906" w:type="dxa"/>
            <w:tcBorders>
              <w:top w:val="single" w:color="auto" w:sz="8" w:space="0"/>
              <w:left w:val="none" w:color="auto" w:sz="0" w:space="0"/>
              <w:bottom w:val="single" w:color="auto" w:sz="8" w:space="0"/>
              <w:right w:val="single" w:color="auto" w:sz="2" w:space="0"/>
              <w:tl2br w:val="none" w:color="auto" w:sz="0" w:space="0"/>
              <w:tr2bl w:val="none" w:color="auto" w:sz="0" w:space="0"/>
            </w:tcBorders>
            <w:shd w:val="clear" w:color="auto" w:themeFill="background1" w:themeFillTint="FF" w:themeFillShade="D9"/>
            <w:vAlign w:val="center"/>
          </w:tcPr>
          <w:p>
            <w:pPr>
              <w:pStyle w:val="0"/>
              <w:jc w:val="center"/>
              <w:rPr>
                <w:rFonts w:hint="default" w:ascii="游ゴシック" w:hAnsi="游ゴシック" w:eastAsia="游ゴシック"/>
                <w:b w:val="1"/>
                <w:sz w:val="21"/>
              </w:rPr>
            </w:pPr>
            <w:r>
              <w:rPr>
                <w:rFonts w:hint="eastAsia" w:ascii="游ゴシック" w:hAnsi="游ゴシック" w:eastAsia="游ゴシック"/>
                <w:b w:val="1"/>
                <w:sz w:val="21"/>
              </w:rPr>
              <w:t>貸</w:t>
            </w:r>
            <w:r>
              <w:rPr>
                <w:rFonts w:hint="eastAsia" w:ascii="游ゴシック" w:hAnsi="游ゴシック" w:eastAsia="游ゴシック"/>
                <w:b w:val="1"/>
                <w:sz w:val="21"/>
              </w:rPr>
              <w:t xml:space="preserve"> </w:t>
            </w:r>
            <w:r>
              <w:rPr>
                <w:rFonts w:hint="eastAsia" w:ascii="游ゴシック" w:hAnsi="游ゴシック" w:eastAsia="游ゴシック"/>
                <w:b w:val="1"/>
                <w:sz w:val="21"/>
              </w:rPr>
              <w:t>付</w:t>
            </w:r>
            <w:r>
              <w:rPr>
                <w:rFonts w:hint="eastAsia" w:ascii="游ゴシック" w:hAnsi="游ゴシック" w:eastAsia="游ゴシック"/>
                <w:b w:val="1"/>
                <w:sz w:val="21"/>
              </w:rPr>
              <w:t xml:space="preserve"> </w:t>
            </w:r>
            <w:r>
              <w:rPr>
                <w:rFonts w:hint="eastAsia" w:ascii="游ゴシック" w:hAnsi="游ゴシック" w:eastAsia="游ゴシック"/>
                <w:b w:val="1"/>
                <w:sz w:val="21"/>
              </w:rPr>
              <w:t>金</w:t>
            </w:r>
            <w:r>
              <w:rPr>
                <w:rFonts w:hint="eastAsia" w:ascii="游ゴシック" w:hAnsi="游ゴシック" w:eastAsia="游ゴシック"/>
                <w:b w:val="1"/>
                <w:sz w:val="21"/>
              </w:rPr>
              <w:t xml:space="preserve"> </w:t>
            </w:r>
            <w:r>
              <w:rPr>
                <w:rFonts w:hint="eastAsia" w:ascii="游ゴシック" w:hAnsi="游ゴシック" w:eastAsia="游ゴシック"/>
                <w:b w:val="1"/>
                <w:sz w:val="21"/>
              </w:rPr>
              <w:t>額</w:t>
            </w:r>
          </w:p>
        </w:tc>
      </w:tr>
      <w:tr>
        <w:trPr/>
        <w:tc>
          <w:tcPr>
            <w:tcW w:w="5562" w:type="dxa"/>
            <w:gridSpan w:val="2"/>
            <w:tcBorders>
              <w:top w:val="single" w:color="auto" w:sz="8" w:space="0"/>
              <w:left w:val="single" w:color="auto" w:sz="2" w:space="0"/>
              <w:bottom w:val="none" w:color="auto" w:sz="0" w:space="0"/>
              <w:right w:val="none" w:color="auto" w:sz="0" w:space="0"/>
              <w:tl2br w:val="none" w:color="auto" w:sz="0" w:space="0"/>
              <w:tr2bl w:val="none" w:color="auto" w:sz="0" w:space="0"/>
            </w:tcBorders>
            <w:vAlign w:val="center"/>
          </w:tcPr>
          <w:p>
            <w:pPr>
              <w:pStyle w:val="0"/>
              <w:rPr>
                <w:rFonts w:hint="default" w:ascii="游ゴシック" w:hAnsi="游ゴシック" w:eastAsia="游ゴシック"/>
                <w:sz w:val="21"/>
              </w:rPr>
            </w:pPr>
            <w:r>
              <w:rPr>
                <w:rFonts w:hint="eastAsia" w:ascii="游ゴシック" w:hAnsi="游ゴシック" w:eastAsia="游ゴシック"/>
                <w:sz w:val="21"/>
              </w:rPr>
              <w:t>高等学校</w:t>
            </w:r>
          </w:p>
        </w:tc>
        <w:tc>
          <w:tcPr>
            <w:tcW w:w="2906" w:type="dxa"/>
            <w:tcBorders>
              <w:top w:val="single" w:color="auto" w:sz="8" w:space="0"/>
              <w:left w:val="none" w:color="auto" w:sz="0" w:space="0"/>
              <w:bottom w:val="none" w:color="auto" w:sz="0" w:space="0"/>
              <w:right w:val="single" w:color="auto" w:sz="2" w:space="0"/>
              <w:tl2br w:val="none" w:color="auto" w:sz="0" w:space="0"/>
              <w:tr2bl w:val="none" w:color="auto" w:sz="0" w:space="0"/>
            </w:tcBorders>
            <w:vAlign w:val="center"/>
          </w:tcPr>
          <w:p>
            <w:pPr>
              <w:pStyle w:val="0"/>
              <w:rPr>
                <w:rFonts w:hint="default" w:ascii="游ゴシック" w:hAnsi="游ゴシック" w:eastAsia="游ゴシック"/>
                <w:sz w:val="21"/>
              </w:rPr>
            </w:pPr>
            <w:r>
              <w:rPr>
                <w:rFonts w:hint="eastAsia" w:ascii="游ゴシック" w:hAnsi="游ゴシック" w:eastAsia="游ゴシック"/>
                <w:sz w:val="21"/>
              </w:rPr>
              <w:t>月　額　　</w:t>
            </w:r>
            <w:r>
              <w:rPr>
                <w:rFonts w:hint="eastAsia" w:ascii="游ゴシック" w:hAnsi="游ゴシック" w:eastAsia="游ゴシック"/>
                <w:sz w:val="21"/>
              </w:rPr>
              <w:t xml:space="preserve"> </w:t>
            </w:r>
            <w:r>
              <w:rPr>
                <w:rFonts w:hint="eastAsia" w:ascii="游ゴシック" w:hAnsi="游ゴシック" w:eastAsia="游ゴシック"/>
                <w:sz w:val="21"/>
              </w:rPr>
              <w:t>　</w:t>
            </w:r>
            <w:r>
              <w:rPr>
                <w:rFonts w:hint="eastAsia" w:ascii="游ゴシック" w:hAnsi="游ゴシック" w:eastAsia="游ゴシック"/>
                <w:sz w:val="21"/>
              </w:rPr>
              <w:t>8,000</w:t>
            </w:r>
            <w:r>
              <w:rPr>
                <w:rFonts w:hint="eastAsia" w:ascii="游ゴシック" w:hAnsi="游ゴシック" w:eastAsia="游ゴシック"/>
                <w:sz w:val="21"/>
              </w:rPr>
              <w:t>円</w:t>
            </w:r>
          </w:p>
        </w:tc>
      </w:tr>
      <w:tr>
        <w:trPr/>
        <w:tc>
          <w:tcPr>
            <w:tcW w:w="5562" w:type="dxa"/>
            <w:gridSpan w:val="2"/>
            <w:tcBorders>
              <w:top w:val="none" w:color="auto" w:sz="0" w:space="0"/>
              <w:left w:val="single" w:color="auto" w:sz="2" w:space="0"/>
              <w:bottom w:val="none" w:color="auto" w:sz="0" w:space="0"/>
              <w:right w:val="none" w:color="auto" w:sz="0" w:space="0"/>
              <w:tl2br w:val="none" w:color="auto" w:sz="0" w:space="0"/>
              <w:tr2bl w:val="none" w:color="auto" w:sz="0" w:space="0"/>
            </w:tcBorders>
            <w:vAlign w:val="center"/>
          </w:tcPr>
          <w:p>
            <w:pPr>
              <w:pStyle w:val="0"/>
              <w:rPr>
                <w:rFonts w:hint="default" w:ascii="游ゴシック" w:hAnsi="游ゴシック" w:eastAsia="游ゴシック"/>
                <w:sz w:val="21"/>
              </w:rPr>
            </w:pPr>
            <w:r>
              <w:rPr>
                <w:rFonts w:hint="eastAsia" w:ascii="游ゴシック" w:hAnsi="游ゴシック" w:eastAsia="游ゴシック"/>
                <w:sz w:val="21"/>
              </w:rPr>
              <w:t>大学、短大、各種専門学校、看護師学校</w:t>
            </w:r>
          </w:p>
        </w:tc>
        <w:tc>
          <w:tcPr>
            <w:tcW w:w="2906" w:type="dxa"/>
            <w:tcBorders>
              <w:top w:val="none" w:color="auto" w:sz="0" w:space="0"/>
              <w:left w:val="none" w:color="auto" w:sz="0" w:space="0"/>
              <w:bottom w:val="none" w:color="auto" w:sz="0" w:space="0"/>
              <w:right w:val="single" w:color="auto" w:sz="2" w:space="0"/>
              <w:tl2br w:val="none" w:color="auto" w:sz="0" w:space="0"/>
              <w:tr2bl w:val="none" w:color="auto" w:sz="0" w:space="0"/>
            </w:tcBorders>
            <w:vAlign w:val="center"/>
          </w:tcPr>
          <w:p>
            <w:pPr>
              <w:pStyle w:val="0"/>
              <w:rPr>
                <w:rFonts w:hint="default" w:ascii="游ゴシック" w:hAnsi="游ゴシック" w:eastAsia="游ゴシック"/>
                <w:sz w:val="21"/>
              </w:rPr>
            </w:pPr>
            <w:r>
              <w:rPr>
                <w:rFonts w:hint="eastAsia" w:ascii="游ゴシック" w:hAnsi="游ゴシック" w:eastAsia="游ゴシック"/>
                <w:sz w:val="21"/>
              </w:rPr>
              <w:t>月　額　　</w:t>
            </w:r>
            <w:r>
              <w:rPr>
                <w:rFonts w:hint="eastAsia" w:ascii="游ゴシック" w:hAnsi="游ゴシック" w:eastAsia="游ゴシック"/>
                <w:sz w:val="21"/>
              </w:rPr>
              <w:t xml:space="preserve">  20,000</w:t>
            </w:r>
            <w:r>
              <w:rPr>
                <w:rFonts w:hint="eastAsia" w:ascii="游ゴシック" w:hAnsi="游ゴシック" w:eastAsia="游ゴシック"/>
                <w:sz w:val="21"/>
              </w:rPr>
              <w:t>円</w:t>
            </w:r>
          </w:p>
        </w:tc>
      </w:tr>
      <w:tr>
        <w:trPr/>
        <w:tc>
          <w:tcPr>
            <w:tcW w:w="5562" w:type="dxa"/>
            <w:gridSpan w:val="2"/>
            <w:tcBorders>
              <w:top w:val="none" w:color="auto" w:sz="0" w:space="0"/>
              <w:left w:val="single" w:color="auto" w:sz="2" w:space="0"/>
              <w:bottom w:val="single" w:color="auto" w:sz="2" w:space="0"/>
              <w:right w:val="none" w:color="auto" w:sz="0" w:space="0"/>
              <w:tl2br w:val="none" w:color="auto" w:sz="0" w:space="0"/>
              <w:tr2bl w:val="none" w:color="auto" w:sz="0" w:space="0"/>
            </w:tcBorders>
            <w:vAlign w:val="center"/>
          </w:tcPr>
          <w:p>
            <w:pPr>
              <w:pStyle w:val="0"/>
              <w:rPr>
                <w:rFonts w:hint="default" w:ascii="游ゴシック" w:hAnsi="游ゴシック" w:eastAsia="游ゴシック"/>
                <w:sz w:val="21"/>
              </w:rPr>
            </w:pPr>
            <w:r>
              <w:rPr>
                <w:rFonts w:hint="eastAsia" w:ascii="游ゴシック" w:hAnsi="游ゴシック" w:eastAsia="游ゴシック"/>
                <w:sz w:val="21"/>
              </w:rPr>
              <w:t>保健師学校、助産師学校</w:t>
            </w:r>
          </w:p>
        </w:tc>
        <w:tc>
          <w:tcPr>
            <w:tcW w:w="2906" w:type="dxa"/>
            <w:tcBorders>
              <w:top w:val="none" w:color="auto" w:sz="0" w:space="0"/>
              <w:left w:val="none" w:color="auto" w:sz="0" w:space="0"/>
              <w:bottom w:val="single" w:color="auto" w:sz="2" w:space="0"/>
              <w:right w:val="single" w:color="auto" w:sz="2" w:space="0"/>
              <w:tl2br w:val="none" w:color="auto" w:sz="0" w:space="0"/>
              <w:tr2bl w:val="none" w:color="auto" w:sz="0" w:space="0"/>
            </w:tcBorders>
            <w:vAlign w:val="center"/>
          </w:tcPr>
          <w:p>
            <w:pPr>
              <w:pStyle w:val="0"/>
              <w:rPr>
                <w:rFonts w:hint="default" w:ascii="游ゴシック" w:hAnsi="游ゴシック" w:eastAsia="游ゴシック"/>
                <w:sz w:val="21"/>
              </w:rPr>
            </w:pPr>
            <w:r>
              <w:rPr>
                <w:rFonts w:hint="eastAsia" w:ascii="游ゴシック" w:hAnsi="游ゴシック" w:eastAsia="游ゴシック"/>
                <w:sz w:val="21"/>
              </w:rPr>
              <w:t>月　額　　</w:t>
            </w:r>
            <w:r>
              <w:rPr>
                <w:rFonts w:hint="eastAsia" w:ascii="游ゴシック" w:hAnsi="游ゴシック" w:eastAsia="游ゴシック"/>
                <w:sz w:val="21"/>
              </w:rPr>
              <w:t xml:space="preserve">  25,000</w:t>
            </w:r>
            <w:r>
              <w:rPr>
                <w:rFonts w:hint="eastAsia" w:ascii="游ゴシック" w:hAnsi="游ゴシック" w:eastAsia="游ゴシック"/>
                <w:sz w:val="21"/>
              </w:rPr>
              <w:t>円</w:t>
            </w:r>
          </w:p>
        </w:tc>
      </w:tr>
      <w:tr>
        <w:trPr/>
        <w:tc>
          <w:tcPr>
            <w:tcW w:w="5562" w:type="dxa"/>
            <w:gridSpan w:val="2"/>
            <w:tcBorders>
              <w:top w:val="none" w:color="auto" w:sz="0" w:space="0"/>
              <w:left w:val="single" w:color="auto" w:sz="2" w:space="0"/>
              <w:bottom w:val="single" w:color="auto" w:sz="2" w:space="0"/>
              <w:right w:val="none" w:color="auto" w:sz="0" w:space="0"/>
              <w:tl2br w:val="none" w:color="auto" w:sz="0" w:space="0"/>
              <w:tr2bl w:val="none" w:color="auto" w:sz="0" w:space="0"/>
            </w:tcBorders>
            <w:vAlign w:val="center"/>
          </w:tcPr>
          <w:p>
            <w:pPr>
              <w:pStyle w:val="0"/>
              <w:rPr>
                <w:rFonts w:hint="default" w:ascii="游ゴシック" w:hAnsi="游ゴシック" w:eastAsia="游ゴシック"/>
                <w:sz w:val="21"/>
              </w:rPr>
            </w:pPr>
            <w:r>
              <w:rPr>
                <w:rFonts w:hint="eastAsia" w:ascii="游ゴシック" w:hAnsi="游ゴシック" w:eastAsia="游ゴシック"/>
                <w:sz w:val="21"/>
              </w:rPr>
              <w:t>保育教諭学校</w:t>
            </w:r>
          </w:p>
        </w:tc>
        <w:tc>
          <w:tcPr>
            <w:tcW w:w="2906" w:type="dxa"/>
            <w:tcBorders>
              <w:top w:val="none" w:color="auto" w:sz="0" w:space="0"/>
              <w:left w:val="none" w:color="auto" w:sz="0" w:space="0"/>
              <w:bottom w:val="single" w:color="auto" w:sz="2" w:space="0"/>
              <w:right w:val="single" w:color="auto" w:sz="2" w:space="0"/>
              <w:tl2br w:val="none" w:color="auto" w:sz="0" w:space="0"/>
              <w:tr2bl w:val="none" w:color="auto" w:sz="0" w:space="0"/>
            </w:tcBorders>
            <w:vAlign w:val="center"/>
          </w:tcPr>
          <w:p>
            <w:pPr>
              <w:pStyle w:val="0"/>
              <w:rPr>
                <w:rFonts w:hint="default" w:ascii="游ゴシック" w:hAnsi="游ゴシック" w:eastAsia="游ゴシック"/>
                <w:sz w:val="21"/>
              </w:rPr>
            </w:pPr>
            <w:r>
              <w:rPr>
                <w:rFonts w:hint="eastAsia" w:ascii="游ゴシック" w:hAnsi="游ゴシック" w:eastAsia="游ゴシック"/>
                <w:sz w:val="21"/>
              </w:rPr>
              <w:t>月　額　　　</w:t>
            </w:r>
            <w:r>
              <w:rPr>
                <w:rFonts w:hint="eastAsia" w:ascii="游ゴシック" w:hAnsi="游ゴシック" w:eastAsia="游ゴシック"/>
                <w:sz w:val="21"/>
              </w:rPr>
              <w:t>25,000</w:t>
            </w:r>
            <w:r>
              <w:rPr>
                <w:rFonts w:hint="eastAsia" w:ascii="游ゴシック" w:hAnsi="游ゴシック" w:eastAsia="游ゴシック"/>
                <w:sz w:val="21"/>
              </w:rPr>
              <w:t>円</w:t>
            </w:r>
          </w:p>
        </w:tc>
      </w:tr>
      <w:tr>
        <w:trPr/>
        <w:tc>
          <w:tcPr>
            <w:tcW w:w="2472" w:type="dxa"/>
            <w:vMerge w:val="restart"/>
            <w:tcBorders>
              <w:top w:val="single" w:color="auto" w:sz="2" w:space="0"/>
              <w:left w:val="single" w:color="auto" w:sz="2" w:space="0"/>
              <w:bottom w:val="single" w:color="auto" w:sz="2" w:space="0"/>
              <w:right w:val="none" w:color="auto" w:sz="0" w:space="0"/>
              <w:tl2br w:val="none" w:color="auto" w:sz="0" w:space="0"/>
              <w:tr2bl w:val="none" w:color="auto" w:sz="0" w:space="0"/>
            </w:tcBorders>
            <w:vAlign w:val="center"/>
          </w:tcPr>
          <w:p>
            <w:pPr>
              <w:pStyle w:val="0"/>
              <w:rPr>
                <w:rFonts w:hint="default" w:ascii="游ゴシック" w:hAnsi="游ゴシック" w:eastAsia="游ゴシック"/>
                <w:sz w:val="21"/>
              </w:rPr>
            </w:pPr>
            <w:r>
              <w:rPr>
                <w:rFonts w:hint="eastAsia" w:ascii="游ゴシック" w:hAnsi="游ゴシック" w:eastAsia="游ゴシック"/>
                <w:sz w:val="21"/>
              </w:rPr>
              <w:t>大学（通信教育）</w:t>
            </w:r>
          </w:p>
        </w:tc>
        <w:tc>
          <w:tcPr>
            <w:tcW w:w="3090" w:type="dxa"/>
            <w:tcBorders>
              <w:top w:val="single" w:color="auto" w:sz="2" w:space="0"/>
              <w:left w:val="none" w:color="auto" w:sz="0" w:space="0"/>
              <w:bottom w:val="single" w:color="auto" w:sz="2" w:space="0"/>
              <w:right w:val="none" w:color="auto" w:sz="0" w:space="0"/>
              <w:tl2br w:val="none" w:color="auto" w:sz="0" w:space="0"/>
              <w:tr2bl w:val="none" w:color="auto" w:sz="0" w:space="0"/>
            </w:tcBorders>
            <w:vAlign w:val="center"/>
          </w:tcPr>
          <w:p>
            <w:pPr>
              <w:pStyle w:val="0"/>
              <w:rPr>
                <w:rFonts w:hint="default" w:ascii="游ゴシック" w:hAnsi="游ゴシック" w:eastAsia="游ゴシック"/>
                <w:sz w:val="21"/>
              </w:rPr>
            </w:pPr>
            <w:r>
              <w:rPr>
                <w:rFonts w:hint="eastAsia" w:ascii="游ゴシック" w:hAnsi="游ゴシック" w:eastAsia="游ゴシック"/>
                <w:sz w:val="21"/>
              </w:rPr>
              <w:t>通年スクーリング</w:t>
            </w:r>
          </w:p>
        </w:tc>
        <w:tc>
          <w:tcPr>
            <w:tcW w:w="2906" w:type="dxa"/>
            <w:tcBorders>
              <w:top w:val="single" w:color="auto" w:sz="2" w:space="0"/>
              <w:left w:val="none" w:color="auto" w:sz="0" w:space="0"/>
              <w:bottom w:val="single" w:color="auto" w:sz="2" w:space="0"/>
              <w:right w:val="single" w:color="auto" w:sz="2" w:space="0"/>
              <w:tl2br w:val="none" w:color="auto" w:sz="0" w:space="0"/>
              <w:tr2bl w:val="none" w:color="auto" w:sz="0" w:space="0"/>
            </w:tcBorders>
            <w:vAlign w:val="center"/>
          </w:tcPr>
          <w:p>
            <w:pPr>
              <w:pStyle w:val="0"/>
              <w:rPr>
                <w:rFonts w:hint="default" w:ascii="游ゴシック" w:hAnsi="游ゴシック" w:eastAsia="游ゴシック"/>
                <w:sz w:val="21"/>
              </w:rPr>
            </w:pPr>
            <w:r>
              <w:rPr>
                <w:rFonts w:hint="eastAsia" w:ascii="游ゴシック" w:hAnsi="游ゴシック" w:eastAsia="游ゴシック"/>
                <w:sz w:val="21"/>
              </w:rPr>
              <w:t>月　額　　</w:t>
            </w:r>
            <w:r>
              <w:rPr>
                <w:rFonts w:hint="eastAsia" w:ascii="游ゴシック" w:hAnsi="游ゴシック" w:eastAsia="游ゴシック"/>
                <w:sz w:val="21"/>
              </w:rPr>
              <w:t xml:space="preserve">  20,000</w:t>
            </w:r>
            <w:r>
              <w:rPr>
                <w:rFonts w:hint="eastAsia" w:ascii="游ゴシック" w:hAnsi="游ゴシック" w:eastAsia="游ゴシック"/>
                <w:sz w:val="21"/>
              </w:rPr>
              <w:t>円</w:t>
            </w:r>
          </w:p>
        </w:tc>
      </w:tr>
      <w:tr>
        <w:trPr/>
        <w:tc>
          <w:tcPr>
            <w:tcW w:w="2472" w:type="dxa"/>
            <w:vMerge w:val="continue"/>
            <w:tcBorders>
              <w:top w:val="single" w:color="auto" w:sz="2" w:space="0"/>
              <w:left w:val="single" w:color="auto" w:sz="2" w:space="0"/>
              <w:bottom w:val="single" w:color="auto" w:sz="8" w:space="0"/>
              <w:right w:val="none" w:color="auto" w:sz="0" w:space="0"/>
              <w:tl2br w:val="none" w:color="auto" w:sz="0" w:space="0"/>
              <w:tr2bl w:val="none" w:color="auto" w:sz="0" w:space="0"/>
            </w:tcBorders>
            <w:vAlign w:val="center"/>
          </w:tcPr>
          <w:p>
            <w:pPr>
              <w:pStyle w:val="0"/>
              <w:rPr>
                <w:rFonts w:hint="default" w:ascii="游ゴシック" w:hAnsi="游ゴシック" w:eastAsia="游ゴシック"/>
                <w:sz w:val="21"/>
              </w:rPr>
            </w:pPr>
          </w:p>
        </w:tc>
        <w:tc>
          <w:tcPr>
            <w:tcW w:w="3090" w:type="dxa"/>
            <w:tcBorders>
              <w:top w:val="single" w:color="auto" w:sz="2" w:space="0"/>
              <w:left w:val="none" w:color="auto" w:sz="0" w:space="0"/>
              <w:bottom w:val="single" w:color="auto" w:sz="8" w:space="0"/>
              <w:right w:val="none" w:color="auto" w:sz="0" w:space="0"/>
              <w:tl2br w:val="none" w:color="auto" w:sz="0" w:space="0"/>
              <w:tr2bl w:val="none" w:color="auto" w:sz="0" w:space="0"/>
            </w:tcBorders>
            <w:vAlign w:val="center"/>
          </w:tcPr>
          <w:p>
            <w:pPr>
              <w:pStyle w:val="0"/>
              <w:rPr>
                <w:rFonts w:hint="default" w:ascii="游ゴシック" w:hAnsi="游ゴシック" w:eastAsia="游ゴシック"/>
                <w:sz w:val="21"/>
              </w:rPr>
            </w:pPr>
            <w:r>
              <w:rPr>
                <w:rFonts w:hint="eastAsia" w:ascii="游ゴシック" w:hAnsi="游ゴシック" w:eastAsia="游ゴシック"/>
                <w:kern w:val="0"/>
                <w:sz w:val="21"/>
              </w:rPr>
              <w:t>夏季・冬季スクーリング</w:t>
            </w:r>
          </w:p>
        </w:tc>
        <w:tc>
          <w:tcPr>
            <w:tcW w:w="2906" w:type="dxa"/>
            <w:tcBorders>
              <w:top w:val="single" w:color="auto" w:sz="2" w:space="0"/>
              <w:left w:val="none" w:color="auto" w:sz="0" w:space="0"/>
              <w:bottom w:val="single" w:color="auto" w:sz="8" w:space="0"/>
              <w:right w:val="single" w:color="auto" w:sz="2" w:space="0"/>
              <w:tl2br w:val="none" w:color="auto" w:sz="0" w:space="0"/>
              <w:tr2bl w:val="none" w:color="auto" w:sz="0" w:space="0"/>
            </w:tcBorders>
            <w:vAlign w:val="center"/>
          </w:tcPr>
          <w:p>
            <w:pPr>
              <w:pStyle w:val="0"/>
              <w:rPr>
                <w:rFonts w:hint="default" w:ascii="游ゴシック" w:hAnsi="游ゴシック" w:eastAsia="游ゴシック"/>
                <w:sz w:val="21"/>
              </w:rPr>
            </w:pPr>
            <w:r>
              <w:rPr>
                <w:rFonts w:hint="eastAsia" w:ascii="游ゴシック" w:hAnsi="游ゴシック" w:eastAsia="游ゴシック"/>
                <w:spacing w:val="0"/>
                <w:w w:val="83"/>
                <w:kern w:val="0"/>
                <w:sz w:val="21"/>
                <w:fitText w:val="1225" w:id="1"/>
              </w:rPr>
              <w:t>一面接授業期</w:t>
            </w:r>
            <w:r>
              <w:rPr>
                <w:rFonts w:hint="eastAsia" w:ascii="游ゴシック" w:hAnsi="游ゴシック" w:eastAsia="游ゴシック"/>
                <w:spacing w:val="3"/>
                <w:w w:val="83"/>
                <w:kern w:val="0"/>
                <w:sz w:val="21"/>
                <w:fitText w:val="1225" w:id="1"/>
              </w:rPr>
              <w:t>間</w:t>
            </w:r>
            <w:r>
              <w:rPr>
                <w:rFonts w:hint="eastAsia" w:ascii="游ゴシック" w:hAnsi="游ゴシック" w:eastAsia="游ゴシック"/>
                <w:sz w:val="21"/>
              </w:rPr>
              <w:t>　</w:t>
            </w:r>
            <w:r>
              <w:rPr>
                <w:rFonts w:hint="eastAsia" w:ascii="游ゴシック" w:hAnsi="游ゴシック" w:eastAsia="游ゴシック"/>
                <w:sz w:val="21"/>
              </w:rPr>
              <w:t>35,000</w:t>
            </w:r>
            <w:r>
              <w:rPr>
                <w:rFonts w:hint="eastAsia" w:ascii="游ゴシック" w:hAnsi="游ゴシック" w:eastAsia="游ゴシック"/>
                <w:sz w:val="21"/>
              </w:rPr>
              <w:t>円</w:t>
            </w:r>
          </w:p>
        </w:tc>
      </w:tr>
    </w:tbl>
    <w:p>
      <w:pPr>
        <w:pStyle w:val="15"/>
        <w:numPr>
          <w:ilvl w:val="0"/>
          <w:numId w:val="1"/>
        </w:numPr>
        <w:ind w:left="1519"/>
        <w:rPr>
          <w:rFonts w:hint="default" w:ascii="游ゴシック" w:hAnsi="游ゴシック" w:eastAsia="游ゴシック"/>
        </w:rPr>
      </w:pPr>
      <w:r>
        <w:rPr>
          <w:rFonts w:hint="eastAsia" w:ascii="游ゴシック" w:hAnsi="游ゴシック" w:eastAsia="游ゴシック"/>
        </w:rPr>
        <w:t>貸付期間は、令和</w:t>
      </w:r>
      <w:r>
        <w:rPr>
          <w:rFonts w:hint="eastAsia" w:ascii="游ゴシック" w:hAnsi="游ゴシック" w:eastAsia="游ゴシック"/>
        </w:rPr>
        <w:t>7</w:t>
      </w:r>
      <w:r>
        <w:rPr>
          <w:rFonts w:hint="eastAsia" w:ascii="游ゴシック" w:hAnsi="游ゴシック" w:eastAsia="游ゴシック"/>
        </w:rPr>
        <w:t>年</w:t>
      </w:r>
      <w:r>
        <w:rPr>
          <w:rFonts w:hint="eastAsia" w:ascii="游ゴシック" w:hAnsi="游ゴシック" w:eastAsia="游ゴシック"/>
        </w:rPr>
        <w:t>4</w:t>
      </w:r>
      <w:r>
        <w:rPr>
          <w:rFonts w:hint="eastAsia" w:ascii="游ゴシック" w:hAnsi="游ゴシック" w:eastAsia="游ゴシック"/>
        </w:rPr>
        <w:t>月～令和</w:t>
      </w:r>
      <w:r>
        <w:rPr>
          <w:rFonts w:hint="eastAsia" w:ascii="游ゴシック" w:hAnsi="游ゴシック" w:eastAsia="游ゴシック"/>
        </w:rPr>
        <w:t>8</w:t>
      </w:r>
      <w:r>
        <w:rPr>
          <w:rFonts w:hint="eastAsia" w:ascii="游ゴシック" w:hAnsi="游ゴシック" w:eastAsia="游ゴシック"/>
        </w:rPr>
        <w:t>年</w:t>
      </w:r>
      <w:r>
        <w:rPr>
          <w:rFonts w:hint="eastAsia" w:ascii="游ゴシック" w:hAnsi="游ゴシック" w:eastAsia="游ゴシック"/>
        </w:rPr>
        <w:t>3</w:t>
      </w:r>
      <w:r>
        <w:rPr>
          <w:rFonts w:hint="eastAsia" w:ascii="游ゴシック" w:hAnsi="游ゴシック" w:eastAsia="游ゴシック"/>
        </w:rPr>
        <w:t>月の</w:t>
      </w:r>
      <w:r>
        <w:rPr>
          <w:rFonts w:hint="eastAsia" w:ascii="游ゴシック" w:hAnsi="游ゴシック" w:eastAsia="游ゴシック"/>
        </w:rPr>
        <w:t>12</w:t>
      </w:r>
      <w:r>
        <w:rPr>
          <w:rFonts w:hint="eastAsia" w:ascii="游ゴシック" w:hAnsi="游ゴシック" w:eastAsia="游ゴシック"/>
        </w:rPr>
        <w:t>ヶ月間です。</w:t>
      </w:r>
    </w:p>
    <w:p>
      <w:pPr>
        <w:pStyle w:val="15"/>
        <w:numPr>
          <w:ilvl w:val="0"/>
          <w:numId w:val="1"/>
        </w:numPr>
        <w:ind w:left="1519"/>
        <w:rPr>
          <w:rFonts w:hint="default" w:ascii="游ゴシック" w:hAnsi="游ゴシック" w:eastAsia="游ゴシック"/>
        </w:rPr>
      </w:pPr>
      <w:r>
        <w:rPr>
          <w:rFonts w:hint="eastAsia" w:ascii="游ゴシック" w:hAnsi="游ゴシック" w:eastAsia="游ゴシック"/>
        </w:rPr>
        <w:t>貸付方法は、</w:t>
      </w:r>
      <w:r>
        <w:rPr>
          <w:rFonts w:hint="eastAsia" w:ascii="游ゴシック" w:hAnsi="游ゴシック" w:eastAsia="游ゴシック"/>
        </w:rPr>
        <w:t>12</w:t>
      </w:r>
      <w:r>
        <w:rPr>
          <w:rFonts w:hint="eastAsia" w:ascii="游ゴシック" w:hAnsi="游ゴシック" w:eastAsia="游ゴシック"/>
        </w:rPr>
        <w:t>ヶ月分を年</w:t>
      </w:r>
      <w:r>
        <w:rPr>
          <w:rFonts w:hint="eastAsia" w:ascii="游ゴシック" w:hAnsi="游ゴシック" w:eastAsia="游ゴシック"/>
        </w:rPr>
        <w:t>4</w:t>
      </w:r>
      <w:r>
        <w:rPr>
          <w:rFonts w:hint="eastAsia" w:ascii="游ゴシック" w:hAnsi="游ゴシック" w:eastAsia="游ゴシック"/>
        </w:rPr>
        <w:t>回に分けて貸付します。</w:t>
      </w:r>
    </w:p>
    <w:p>
      <w:pPr>
        <w:pStyle w:val="15"/>
        <w:numPr>
          <w:ilvl w:val="0"/>
          <w:numId w:val="1"/>
        </w:numPr>
        <w:ind w:left="1519"/>
        <w:rPr>
          <w:rFonts w:hint="default" w:ascii="游ゴシック" w:hAnsi="游ゴシック" w:eastAsia="游ゴシック"/>
        </w:rPr>
      </w:pPr>
      <w:r>
        <w:rPr>
          <w:rFonts w:hint="eastAsia" w:ascii="游ゴシック" w:hAnsi="游ゴシック" w:eastAsia="游ゴシック"/>
        </w:rPr>
        <w:t>他奨学金を受けていても貸付可能です。</w:t>
      </w:r>
    </w:p>
    <w:p>
      <w:pPr>
        <w:pStyle w:val="15"/>
        <w:numPr>
          <w:ilvl w:val="0"/>
          <w:numId w:val="1"/>
        </w:numPr>
        <w:ind w:left="1519"/>
        <w:rPr>
          <w:rFonts w:hint="default" w:ascii="游ゴシック" w:hAnsi="游ゴシック" w:eastAsia="游ゴシック"/>
        </w:rPr>
      </w:pPr>
      <w:r>
        <w:rPr>
          <w:rFonts w:hint="eastAsia" w:ascii="游ゴシック" w:hAnsi="游ゴシック" w:eastAsia="游ゴシック"/>
        </w:rPr>
        <w:t>卒業後</w:t>
      </w:r>
      <w:r>
        <w:rPr>
          <w:rFonts w:hint="eastAsia" w:ascii="游ゴシック" w:hAnsi="游ゴシック" w:eastAsia="游ゴシック"/>
        </w:rPr>
        <w:t>1</w:t>
      </w:r>
      <w:r>
        <w:rPr>
          <w:rFonts w:hint="eastAsia" w:ascii="游ゴシック" w:hAnsi="游ゴシック" w:eastAsia="游ゴシック"/>
        </w:rPr>
        <w:t>年間据え置き、奨学資金の貸付を受けた期間の</w:t>
      </w:r>
      <w:r>
        <w:rPr>
          <w:rFonts w:hint="eastAsia" w:ascii="游ゴシック" w:hAnsi="游ゴシック" w:eastAsia="游ゴシック"/>
        </w:rPr>
        <w:t>2</w:t>
      </w:r>
      <w:r>
        <w:rPr>
          <w:rFonts w:hint="eastAsia" w:ascii="游ゴシック" w:hAnsi="游ゴシック" w:eastAsia="游ゴシック"/>
        </w:rPr>
        <w:t>倍に相当する期間内で償還となります。</w:t>
      </w:r>
    </w:p>
    <w:p>
      <w:pPr>
        <w:pStyle w:val="15"/>
        <w:numPr>
          <w:ilvl w:val="0"/>
          <w:numId w:val="1"/>
        </w:numPr>
        <w:ind w:left="1519"/>
        <w:rPr>
          <w:rFonts w:hint="default" w:ascii="游ゴシック" w:hAnsi="游ゴシック" w:eastAsia="游ゴシック"/>
        </w:rPr>
      </w:pPr>
      <w:r>
        <w:rPr>
          <w:rFonts w:hint="eastAsia" w:ascii="游ゴシック" w:hAnsi="游ゴシック" w:eastAsia="游ゴシック"/>
        </w:rPr>
        <w:t>保育教諭学校に進学される方は、卒業後、標津町内の認定こども園に正職員として採用された段階で据置期間を</w:t>
      </w:r>
      <w:r>
        <w:rPr>
          <w:rFonts w:hint="eastAsia" w:ascii="游ゴシック" w:hAnsi="游ゴシック" w:eastAsia="游ゴシック"/>
        </w:rPr>
        <w:t>2</w:t>
      </w:r>
      <w:r>
        <w:rPr>
          <w:rFonts w:hint="eastAsia" w:ascii="游ゴシック" w:hAnsi="游ゴシック" w:eastAsia="游ゴシック"/>
        </w:rPr>
        <w:t>年延長。勤務期間が</w:t>
      </w:r>
      <w:r>
        <w:rPr>
          <w:rFonts w:hint="eastAsia" w:ascii="游ゴシック" w:hAnsi="游ゴシック" w:eastAsia="游ゴシック"/>
        </w:rPr>
        <w:t>3</w:t>
      </w:r>
      <w:r>
        <w:rPr>
          <w:rFonts w:hint="eastAsia" w:ascii="游ゴシック" w:hAnsi="游ゴシック" w:eastAsia="游ゴシック"/>
        </w:rPr>
        <w:t>年を超えた時点で奨学金の返還を免除します。</w:t>
      </w:r>
    </w:p>
    <w:p>
      <w:pPr>
        <w:pStyle w:val="1"/>
        <w:rPr>
          <w:rFonts w:hint="default"/>
        </w:rPr>
      </w:pPr>
      <w:r>
        <w:rPr>
          <w:rFonts w:hint="eastAsia"/>
        </w:rPr>
        <w:t>３</w:t>
      </w:r>
      <w:r>
        <w:rPr>
          <w:rFonts w:hint="eastAsia"/>
        </w:rPr>
        <w:t xml:space="preserve"> </w:t>
      </w:r>
      <w:r>
        <w:rPr>
          <w:rFonts w:hint="eastAsia"/>
        </w:rPr>
        <w:t>　申請手続き</w:t>
      </w:r>
    </w:p>
    <w:p>
      <w:pPr>
        <w:pStyle w:val="0"/>
        <w:rPr>
          <w:rFonts w:hint="default" w:ascii="游ゴシック" w:hAnsi="游ゴシック" w:eastAsia="游ゴシック"/>
        </w:rPr>
      </w:pPr>
      <w:r>
        <w:rPr>
          <w:rFonts w:hint="eastAsia" w:ascii="游ゴシック" w:hAnsi="游ゴシック" w:eastAsia="游ゴシック"/>
        </w:rPr>
        <w:t>（１）申請期間　　令和</w:t>
      </w:r>
      <w:r>
        <w:rPr>
          <w:rFonts w:hint="eastAsia" w:ascii="游ゴシック" w:hAnsi="游ゴシック" w:eastAsia="游ゴシック"/>
        </w:rPr>
        <w:t>8</w:t>
      </w:r>
      <w:r>
        <w:rPr>
          <w:rFonts w:hint="eastAsia" w:ascii="游ゴシック" w:hAnsi="游ゴシック" w:eastAsia="游ゴシック"/>
        </w:rPr>
        <w:t>年</w:t>
      </w:r>
      <w:r>
        <w:rPr>
          <w:rFonts w:hint="eastAsia" w:ascii="游ゴシック" w:hAnsi="游ゴシック" w:eastAsia="游ゴシック"/>
        </w:rPr>
        <w:t>3</w:t>
      </w:r>
      <w:r>
        <w:rPr>
          <w:rFonts w:hint="eastAsia" w:ascii="游ゴシック" w:hAnsi="游ゴシック" w:eastAsia="游ゴシック"/>
        </w:rPr>
        <w:t>月</w:t>
      </w:r>
      <w:r>
        <w:rPr>
          <w:rFonts w:hint="eastAsia" w:ascii="游ゴシック" w:hAnsi="游ゴシック" w:eastAsia="游ゴシック"/>
        </w:rPr>
        <w:t>2</w:t>
      </w:r>
      <w:r>
        <w:rPr>
          <w:rFonts w:hint="eastAsia" w:ascii="游ゴシック" w:hAnsi="游ゴシック" w:eastAsia="游ゴシック"/>
        </w:rPr>
        <w:t>日（月）～令和</w:t>
      </w:r>
      <w:r>
        <w:rPr>
          <w:rFonts w:hint="eastAsia" w:ascii="游ゴシック" w:hAnsi="游ゴシック" w:eastAsia="游ゴシック"/>
        </w:rPr>
        <w:t>8</w:t>
      </w:r>
      <w:r>
        <w:rPr>
          <w:rFonts w:hint="eastAsia" w:ascii="游ゴシック" w:hAnsi="游ゴシック" w:eastAsia="游ゴシック"/>
        </w:rPr>
        <w:t>年</w:t>
      </w:r>
      <w:r>
        <w:rPr>
          <w:rFonts w:hint="eastAsia" w:ascii="游ゴシック" w:hAnsi="游ゴシック" w:eastAsia="游ゴシック"/>
        </w:rPr>
        <w:t>4</w:t>
      </w:r>
      <w:r>
        <w:rPr>
          <w:rFonts w:hint="eastAsia" w:ascii="游ゴシック" w:hAnsi="游ゴシック" w:eastAsia="游ゴシック"/>
        </w:rPr>
        <w:t>月</w:t>
      </w:r>
      <w:r>
        <w:rPr>
          <w:rFonts w:hint="eastAsia" w:ascii="游ゴシック" w:hAnsi="游ゴシック" w:eastAsia="游ゴシック"/>
        </w:rPr>
        <w:t>10</w:t>
      </w:r>
      <w:r>
        <w:rPr>
          <w:rFonts w:hint="eastAsia" w:ascii="游ゴシック" w:hAnsi="游ゴシック" w:eastAsia="游ゴシック"/>
        </w:rPr>
        <w:t>日（金）</w:t>
      </w:r>
    </w:p>
    <w:p>
      <w:pPr>
        <w:pStyle w:val="0"/>
        <w:spacing w:before="205" w:beforeLines="50" w:beforeAutospacing="0"/>
        <w:rPr>
          <w:rFonts w:hint="default" w:ascii="游ゴシック" w:hAnsi="游ゴシック" w:eastAsia="游ゴシック"/>
        </w:rPr>
      </w:pPr>
      <w:r>
        <w:rPr>
          <w:rFonts w:hint="eastAsia" w:ascii="游ゴシック" w:hAnsi="游ゴシック" w:eastAsia="游ゴシック"/>
        </w:rPr>
        <w:t>（２）提出書類</w:t>
      </w:r>
      <w:r>
        <w:rPr>
          <w:rFonts w:hint="eastAsia" w:ascii="游ゴシック" w:hAnsi="游ゴシック" w:eastAsia="游ゴシック"/>
        </w:rPr>
        <w:tab/>
      </w:r>
      <w:r>
        <w:rPr>
          <w:rFonts w:hint="eastAsia" w:ascii="游ゴシック" w:hAnsi="游ゴシック" w:eastAsia="游ゴシック"/>
        </w:rPr>
        <w:t>・奨学資金貸付申請書（様式第１号）</w:t>
      </w:r>
    </w:p>
    <w:p>
      <w:pPr>
        <w:pStyle w:val="0"/>
        <w:ind w:left="1680" w:firstLine="840"/>
        <w:rPr>
          <w:rFonts w:hint="default" w:ascii="游ゴシック" w:hAnsi="游ゴシック" w:eastAsia="游ゴシック"/>
        </w:rPr>
      </w:pPr>
      <w:r>
        <w:rPr>
          <w:rFonts w:hint="eastAsia" w:ascii="游ゴシック" w:hAnsi="游ゴシック" w:eastAsia="游ゴシック"/>
        </w:rPr>
        <w:t>・奨学生推薦書（様式第２号）</w:t>
      </w:r>
    </w:p>
    <w:p>
      <w:pPr>
        <w:pStyle w:val="0"/>
        <w:ind w:left="1680" w:firstLine="840"/>
        <w:rPr>
          <w:rFonts w:hint="default" w:ascii="游ゴシック" w:hAnsi="游ゴシック" w:eastAsia="游ゴシック"/>
        </w:rPr>
      </w:pPr>
      <w:r>
        <w:rPr>
          <w:rFonts w:hint="eastAsia" w:ascii="游ゴシック" w:hAnsi="游ゴシック" w:eastAsia="游ゴシック"/>
        </w:rPr>
        <w:t>・在学証明</w:t>
      </w:r>
      <w:bookmarkStart w:id="0" w:name="_GoBack"/>
      <w:bookmarkEnd w:id="0"/>
      <w:r>
        <w:rPr>
          <w:rFonts w:hint="eastAsia" w:ascii="游ゴシック" w:hAnsi="游ゴシック" w:eastAsia="游ゴシック"/>
        </w:rPr>
        <w:t>書</w:t>
      </w:r>
    </w:p>
    <w:p>
      <w:pPr>
        <w:pStyle w:val="0"/>
        <w:ind w:left="1680" w:firstLine="840"/>
        <w:rPr>
          <w:rFonts w:hint="default" w:ascii="游ゴシック" w:hAnsi="游ゴシック" w:eastAsia="游ゴシック"/>
        </w:rPr>
      </w:pPr>
      <w:r>
        <w:rPr>
          <w:rFonts w:hint="eastAsia" w:ascii="游ゴシック" w:hAnsi="游ゴシック" w:eastAsia="游ゴシック"/>
        </w:rPr>
        <w:t>・健康診断書</w:t>
      </w:r>
    </w:p>
    <w:p>
      <w:pPr>
        <w:pStyle w:val="0"/>
        <w:ind w:left="1680" w:firstLine="840"/>
        <w:rPr>
          <w:rFonts w:hint="default" w:ascii="游ゴシック" w:hAnsi="游ゴシック" w:eastAsia="游ゴシック"/>
        </w:rPr>
      </w:pPr>
      <w:r>
        <w:rPr>
          <w:rFonts w:hint="eastAsia" w:ascii="游ゴシック" w:hAnsi="游ゴシック" w:eastAsia="游ゴシック"/>
        </w:rPr>
        <w:t>・世帯の収入を確認できる書類</w:t>
      </w:r>
    </w:p>
    <w:p>
      <w:pPr>
        <w:pStyle w:val="0"/>
        <w:ind w:firstLine="2748" w:firstLineChars="1000"/>
        <w:rPr>
          <w:rFonts w:hint="default" w:ascii="游ゴシック" w:hAnsi="游ゴシック" w:eastAsia="游ゴシック"/>
        </w:rPr>
      </w:pPr>
      <w:r>
        <w:rPr>
          <w:rFonts w:hint="eastAsia" w:ascii="游ゴシック" w:hAnsi="游ゴシック" w:eastAsia="游ゴシック"/>
        </w:rPr>
        <w:t>（源泉徴収票の写し若しくは確定申告書の写し）</w:t>
      </w:r>
    </w:p>
    <w:p>
      <w:pPr>
        <w:pStyle w:val="0"/>
        <w:ind w:firstLine="2748" w:firstLineChars="1000"/>
        <w:rPr>
          <w:rFonts w:hint="default" w:ascii="游ゴシック" w:hAnsi="游ゴシック" w:eastAsia="游ゴシック"/>
        </w:rPr>
      </w:pPr>
      <w:r>
        <w:rPr>
          <w:rFonts w:hint="eastAsia" w:ascii="游ゴシック" w:hAnsi="游ゴシック" w:eastAsia="游ゴシック"/>
        </w:rPr>
        <w:t>※記入方法等は別紙をご覧ください。</w:t>
      </w:r>
    </w:p>
    <w:p>
      <w:pPr>
        <w:pStyle w:val="0"/>
        <w:spacing w:before="205" w:beforeLines="50" w:beforeAutospacing="0"/>
        <w:rPr>
          <w:rFonts w:hint="default" w:ascii="游ゴシック" w:hAnsi="游ゴシック" w:eastAsia="游ゴシック"/>
        </w:rPr>
      </w:pPr>
      <w:r>
        <w:rPr>
          <w:rFonts w:hint="eastAsia" w:ascii="游ゴシック" w:hAnsi="游ゴシック" w:eastAsia="游ゴシック"/>
        </w:rPr>
        <w:t>（３）提</w:t>
      </w:r>
      <w:r>
        <w:rPr>
          <w:rFonts w:hint="eastAsia" w:ascii="游ゴシック" w:hAnsi="游ゴシック" w:eastAsia="游ゴシック"/>
        </w:rPr>
        <w:t xml:space="preserve"> </w:t>
      </w:r>
      <w:r>
        <w:rPr>
          <w:rFonts w:hint="eastAsia" w:ascii="游ゴシック" w:hAnsi="游ゴシック" w:eastAsia="游ゴシック"/>
        </w:rPr>
        <w:t>出</w:t>
      </w:r>
      <w:r>
        <w:rPr>
          <w:rFonts w:hint="eastAsia" w:ascii="游ゴシック" w:hAnsi="游ゴシック" w:eastAsia="游ゴシック"/>
        </w:rPr>
        <w:t xml:space="preserve"> </w:t>
      </w:r>
      <w:r>
        <w:rPr>
          <w:rFonts w:hint="eastAsia" w:ascii="游ゴシック" w:hAnsi="游ゴシック" w:eastAsia="游ゴシック"/>
        </w:rPr>
        <w:t>先　　標津町教育委員会</w:t>
      </w:r>
      <w:r>
        <w:rPr>
          <w:rFonts w:hint="eastAsia" w:ascii="游ゴシック" w:hAnsi="游ゴシック" w:eastAsia="游ゴシック"/>
        </w:rPr>
        <w:t xml:space="preserve"> </w:t>
      </w:r>
      <w:r>
        <w:rPr>
          <w:rFonts w:hint="eastAsia" w:ascii="游ゴシック" w:hAnsi="游ゴシック" w:eastAsia="游ゴシック"/>
        </w:rPr>
        <w:t>管理課</w:t>
      </w:r>
      <w:r>
        <w:rPr>
          <w:rFonts w:hint="eastAsia" w:ascii="游ゴシック" w:hAnsi="游ゴシック" w:eastAsia="游ゴシック"/>
        </w:rPr>
        <w:t xml:space="preserve"> </w:t>
      </w:r>
      <w:r>
        <w:rPr>
          <w:rFonts w:hint="eastAsia" w:ascii="游ゴシック" w:hAnsi="游ゴシック" w:eastAsia="游ゴシック"/>
        </w:rPr>
        <w:t>管理担当</w:t>
      </w:r>
    </w:p>
    <w:p>
      <w:pPr>
        <w:pStyle w:val="0"/>
        <w:ind w:left="1680" w:firstLine="840"/>
        <w:rPr>
          <w:rFonts w:hint="default" w:ascii="游ゴシック" w:hAnsi="游ゴシック" w:eastAsia="游ゴシック"/>
        </w:rPr>
      </w:pPr>
      <w:r>
        <w:rPr>
          <w:rFonts w:hint="eastAsia" w:ascii="游ゴシック" w:hAnsi="游ゴシック" w:eastAsia="游ゴシック"/>
        </w:rPr>
        <w:t>（</w:t>
      </w:r>
      <w:r>
        <w:rPr>
          <w:rFonts w:hint="eastAsia" w:ascii="游ゴシック" w:hAnsi="游ゴシック" w:eastAsia="游ゴシック"/>
        </w:rPr>
        <w:t>TEL 0153-82-3110</w:t>
      </w:r>
      <w:r>
        <w:rPr>
          <w:rFonts w:hint="eastAsia" w:ascii="游ゴシック" w:hAnsi="游ゴシック" w:eastAsia="游ゴシック"/>
        </w:rPr>
        <w:t>）</w:t>
      </w:r>
    </w:p>
    <w:p>
      <w:pPr>
        <w:pStyle w:val="1"/>
        <w:rPr>
          <w:rFonts w:hint="default"/>
        </w:rPr>
      </w:pPr>
      <w:r>
        <w:rPr>
          <w:rFonts w:hint="eastAsia"/>
        </w:rPr>
        <w:t>４</w:t>
      </w:r>
      <w:r>
        <w:rPr>
          <w:rFonts w:hint="eastAsia"/>
        </w:rPr>
        <w:t xml:space="preserve"> </w:t>
      </w:r>
      <w:r>
        <w:rPr>
          <w:rFonts w:hint="eastAsia"/>
        </w:rPr>
        <w:t>奨学生の決定</w:t>
      </w:r>
    </w:p>
    <w:p>
      <w:pPr>
        <w:pStyle w:val="0"/>
        <w:ind w:left="825" w:leftChars="300"/>
        <w:rPr>
          <w:rFonts w:hint="default" w:ascii="游ゴシック" w:hAnsi="游ゴシック" w:eastAsia="游ゴシック"/>
        </w:rPr>
      </w:pPr>
      <w:r>
        <w:rPr>
          <w:rFonts w:hint="eastAsia" w:ascii="游ゴシック" w:hAnsi="游ゴシック" w:eastAsia="游ゴシック"/>
        </w:rPr>
        <w:t>6</w:t>
      </w:r>
      <w:r>
        <w:rPr>
          <w:rFonts w:hint="eastAsia" w:ascii="游ゴシック" w:hAnsi="游ゴシック" w:eastAsia="游ゴシック"/>
        </w:rPr>
        <w:t>月中旬までに学校長を通じて「奨学生選定通知書」を交付します。</w:t>
      </w:r>
    </w:p>
    <w:p>
      <w:pPr>
        <w:pStyle w:val="0"/>
        <w:ind w:left="825" w:leftChars="300"/>
        <w:rPr>
          <w:rFonts w:hint="default" w:ascii="游ゴシック" w:hAnsi="游ゴシック" w:eastAsia="游ゴシック"/>
        </w:rPr>
      </w:pPr>
      <w:r>
        <w:rPr>
          <w:rFonts w:hint="eastAsia" w:ascii="游ゴシック" w:hAnsi="游ゴシック" w:eastAsia="游ゴシック"/>
        </w:rPr>
        <w:t>なお、奨学生として選定されなかった場合、申請者本人宛の書面でお知らせします。</w:t>
      </w:r>
    </w:p>
    <w:p>
      <w:pPr>
        <w:pStyle w:val="1"/>
        <w:rPr>
          <w:rFonts w:hint="default"/>
        </w:rPr>
      </w:pPr>
      <w:r>
        <w:rPr>
          <w:rFonts w:hint="eastAsia"/>
        </w:rPr>
        <w:t>５</w:t>
      </w:r>
      <w:r>
        <w:rPr>
          <w:rFonts w:hint="eastAsia"/>
        </w:rPr>
        <w:t xml:space="preserve"> </w:t>
      </w:r>
      <w:r>
        <w:rPr>
          <w:rFonts w:hint="eastAsia"/>
        </w:rPr>
        <w:t>決定後の手続き</w:t>
      </w:r>
    </w:p>
    <w:p>
      <w:pPr>
        <w:pStyle w:val="0"/>
        <w:ind w:left="825" w:leftChars="300"/>
        <w:rPr>
          <w:rFonts w:hint="default" w:ascii="游ゴシック" w:hAnsi="游ゴシック" w:eastAsia="游ゴシック"/>
        </w:rPr>
      </w:pPr>
      <w:r>
        <w:rPr>
          <w:rFonts w:hint="eastAsia" w:ascii="游ゴシック" w:hAnsi="游ゴシック" w:eastAsia="游ゴシック"/>
        </w:rPr>
        <w:t>決定後、下記の書類を教育委員会管理課に提出していただきます。</w:t>
      </w:r>
    </w:p>
    <w:p>
      <w:pPr>
        <w:pStyle w:val="15"/>
        <w:numPr>
          <w:ilvl w:val="0"/>
          <w:numId w:val="2"/>
        </w:numPr>
        <w:ind w:left="1519"/>
        <w:rPr>
          <w:rFonts w:hint="default" w:ascii="游ゴシック" w:hAnsi="游ゴシック" w:eastAsia="游ゴシック"/>
        </w:rPr>
      </w:pPr>
      <w:r>
        <w:rPr>
          <w:rFonts w:hint="eastAsia" w:ascii="游ゴシック" w:hAnsi="游ゴシック" w:eastAsia="游ゴシック"/>
        </w:rPr>
        <w:t>借用証書</w:t>
      </w:r>
    </w:p>
    <w:p>
      <w:pPr>
        <w:pStyle w:val="15"/>
        <w:numPr>
          <w:ilvl w:val="0"/>
          <w:numId w:val="2"/>
        </w:numPr>
        <w:ind w:left="1519"/>
        <w:rPr>
          <w:rFonts w:hint="default" w:ascii="游ゴシック" w:hAnsi="游ゴシック" w:eastAsia="游ゴシック"/>
        </w:rPr>
      </w:pPr>
      <w:r>
        <w:rPr>
          <w:rFonts w:hint="eastAsia" w:ascii="游ゴシック" w:hAnsi="游ゴシック" w:eastAsia="游ゴシック"/>
        </w:rPr>
        <w:t>奨学金振込口座届</w:t>
      </w:r>
    </w:p>
    <w:p>
      <w:pPr>
        <w:pStyle w:val="15"/>
        <w:numPr>
          <w:ilvl w:val="0"/>
          <w:numId w:val="2"/>
        </w:numPr>
        <w:ind w:left="1519"/>
        <w:rPr>
          <w:rFonts w:hint="default" w:ascii="游ゴシック" w:hAnsi="游ゴシック" w:eastAsia="游ゴシック"/>
        </w:rPr>
      </w:pPr>
      <w:r>
        <w:rPr>
          <w:rFonts w:hint="eastAsia" w:ascii="游ゴシック" w:hAnsi="游ゴシック" w:eastAsia="游ゴシック"/>
        </w:rPr>
        <w:t>世帯主（保護者）の町税等納税証明書</w:t>
      </w:r>
    </w:p>
    <w:p>
      <w:pPr>
        <w:pStyle w:val="15"/>
        <w:numPr>
          <w:ilvl w:val="0"/>
          <w:numId w:val="2"/>
        </w:numPr>
        <w:ind w:left="1519"/>
        <w:rPr>
          <w:rFonts w:hint="default" w:ascii="游ゴシック" w:hAnsi="游ゴシック" w:eastAsia="游ゴシック"/>
        </w:rPr>
      </w:pPr>
      <w:r>
        <w:rPr>
          <w:rFonts w:hint="eastAsia" w:ascii="游ゴシック" w:hAnsi="游ゴシック" w:eastAsia="游ゴシック"/>
        </w:rPr>
        <w:t>連帯保証人２名の町税等納税証明書</w:t>
      </w:r>
    </w:p>
    <w:p>
      <w:pPr>
        <w:pStyle w:val="1"/>
        <w:rPr>
          <w:rFonts w:hint="default"/>
        </w:rPr>
      </w:pPr>
      <w:r>
        <w:rPr>
          <w:rFonts w:hint="eastAsia"/>
        </w:rPr>
        <w:t>６</w:t>
      </w:r>
      <w:r>
        <w:rPr>
          <w:rFonts w:hint="eastAsia"/>
        </w:rPr>
        <w:t xml:space="preserve"> </w:t>
      </w:r>
      <w:r>
        <w:rPr>
          <w:rFonts w:hint="eastAsia"/>
        </w:rPr>
        <w:t>貸付金の償還方法</w:t>
      </w:r>
    </w:p>
    <w:p>
      <w:pPr>
        <w:pStyle w:val="0"/>
        <w:ind w:left="825" w:leftChars="300"/>
        <w:rPr>
          <w:rFonts w:hint="default" w:ascii="游ゴシック" w:hAnsi="游ゴシック" w:eastAsia="游ゴシック"/>
        </w:rPr>
      </w:pPr>
      <w:r>
        <w:rPr>
          <w:rFonts w:hint="eastAsia" w:ascii="游ゴシック" w:hAnsi="游ゴシック" w:eastAsia="游ゴシック"/>
        </w:rPr>
        <w:t>卒業後</w:t>
      </w:r>
      <w:r>
        <w:rPr>
          <w:rFonts w:hint="eastAsia" w:ascii="游ゴシック" w:hAnsi="游ゴシック" w:eastAsia="游ゴシック"/>
        </w:rPr>
        <w:t>1</w:t>
      </w:r>
      <w:r>
        <w:rPr>
          <w:rFonts w:hint="eastAsia" w:ascii="游ゴシック" w:hAnsi="游ゴシック" w:eastAsia="游ゴシック"/>
        </w:rPr>
        <w:t>年間据え置き、奨学資金の貸付を受けた期間の</w:t>
      </w:r>
      <w:r>
        <w:rPr>
          <w:rFonts w:hint="eastAsia" w:ascii="游ゴシック" w:hAnsi="游ゴシック" w:eastAsia="游ゴシック"/>
        </w:rPr>
        <w:t>2</w:t>
      </w:r>
      <w:r>
        <w:rPr>
          <w:rFonts w:hint="eastAsia" w:ascii="游ゴシック" w:hAnsi="游ゴシック" w:eastAsia="游ゴシック"/>
        </w:rPr>
        <w:t>倍に相当する期間内で償還となります。</w:t>
      </w:r>
    </w:p>
    <w:p>
      <w:pPr>
        <w:pStyle w:val="0"/>
        <w:ind w:left="1374" w:leftChars="400" w:hanging="275" w:hangingChars="100"/>
        <w:rPr>
          <w:rFonts w:hint="default" w:ascii="游ゴシック" w:hAnsi="游ゴシック" w:eastAsia="游ゴシック"/>
        </w:rPr>
      </w:pPr>
      <w:r>
        <w:rPr>
          <w:rFonts w:hint="eastAsia" w:ascii="游ゴシック" w:hAnsi="游ゴシック" w:eastAsia="游ゴシック"/>
        </w:rPr>
        <w:t>※保育教諭学校に進学される方は、卒業後、標津町内の認定こども園に正職員として採用された段階で据置期間が</w:t>
      </w:r>
      <w:r>
        <w:rPr>
          <w:rFonts w:hint="eastAsia" w:ascii="游ゴシック" w:hAnsi="游ゴシック" w:eastAsia="游ゴシック"/>
        </w:rPr>
        <w:t>2</w:t>
      </w:r>
      <w:r>
        <w:rPr>
          <w:rFonts w:hint="eastAsia" w:ascii="游ゴシック" w:hAnsi="游ゴシック" w:eastAsia="游ゴシック"/>
        </w:rPr>
        <w:t>年延長され、勤務期間が</w:t>
      </w:r>
      <w:r>
        <w:rPr>
          <w:rFonts w:hint="eastAsia" w:ascii="游ゴシック" w:hAnsi="游ゴシック" w:eastAsia="游ゴシック"/>
        </w:rPr>
        <w:t>3</w:t>
      </w:r>
      <w:r>
        <w:rPr>
          <w:rFonts w:hint="eastAsia" w:ascii="游ゴシック" w:hAnsi="游ゴシック" w:eastAsia="游ゴシック"/>
        </w:rPr>
        <w:t>年を超えて時点で奨学金の返還が免除されます。</w:t>
      </w:r>
    </w:p>
    <w:p>
      <w:pPr>
        <w:pStyle w:val="1"/>
        <w:rPr>
          <w:rFonts w:hint="default"/>
        </w:rPr>
      </w:pPr>
      <w:r>
        <w:rPr>
          <w:rFonts w:hint="eastAsia"/>
        </w:rPr>
        <w:t>７</w:t>
      </w:r>
      <w:r>
        <w:rPr>
          <w:rFonts w:hint="eastAsia"/>
        </w:rPr>
        <w:t xml:space="preserve"> </w:t>
      </w:r>
      <w:r>
        <w:rPr>
          <w:rFonts w:hint="eastAsia"/>
        </w:rPr>
        <w:t>そ　の　他</w:t>
      </w:r>
    </w:p>
    <w:p>
      <w:pPr>
        <w:pStyle w:val="0"/>
        <w:ind w:left="825" w:leftChars="300"/>
        <w:rPr>
          <w:rFonts w:hint="default" w:ascii="游ゴシック" w:hAnsi="游ゴシック" w:eastAsia="游ゴシック"/>
        </w:rPr>
      </w:pPr>
      <w:r>
        <w:rPr>
          <w:rFonts w:hint="eastAsia" w:ascii="游ゴシック" w:hAnsi="游ゴシック" w:eastAsia="游ゴシック"/>
        </w:rPr>
        <w:t>その他の事項については、決定者本人へ書面によりお知らせします。</w:t>
      </w:r>
    </w:p>
    <w:p>
      <w:pPr>
        <w:pStyle w:val="1"/>
        <w:rPr>
          <w:rFonts w:hint="default"/>
        </w:rPr>
      </w:pPr>
      <w:r>
        <w:rPr>
          <w:rFonts w:hint="eastAsia"/>
        </w:rPr>
        <w:t>８</w:t>
      </w:r>
      <w:r>
        <w:rPr>
          <w:rFonts w:hint="eastAsia"/>
        </w:rPr>
        <w:t xml:space="preserve"> </w:t>
      </w:r>
      <w:r>
        <w:rPr>
          <w:rFonts w:hint="eastAsia"/>
        </w:rPr>
        <w:t>問い合わせ先</w:t>
      </w:r>
    </w:p>
    <w:p>
      <w:pPr>
        <w:pStyle w:val="0"/>
        <w:ind w:left="825" w:leftChars="300"/>
        <w:rPr>
          <w:rFonts w:hint="default" w:ascii="游ゴシック" w:hAnsi="游ゴシック" w:eastAsia="游ゴシック"/>
        </w:rPr>
      </w:pPr>
      <w:r>
        <w:rPr>
          <w:rFonts w:hint="eastAsia" w:ascii="游ゴシック" w:hAnsi="游ゴシック" w:eastAsia="游ゴシック"/>
        </w:rPr>
        <w:t>〒</w:t>
      </w:r>
      <w:r>
        <w:rPr>
          <w:rFonts w:hint="eastAsia" w:ascii="游ゴシック" w:hAnsi="游ゴシック" w:eastAsia="游ゴシック"/>
        </w:rPr>
        <w:t>086-1632</w:t>
      </w:r>
      <w:r>
        <w:rPr>
          <w:rFonts w:hint="eastAsia" w:ascii="游ゴシック" w:hAnsi="游ゴシック" w:eastAsia="游ゴシック"/>
        </w:rPr>
        <w:t>　標津郡標津町北</w:t>
      </w:r>
      <w:r>
        <w:rPr>
          <w:rFonts w:hint="eastAsia" w:ascii="游ゴシック" w:hAnsi="游ゴシック" w:eastAsia="游ゴシック"/>
        </w:rPr>
        <w:t>2</w:t>
      </w:r>
      <w:r>
        <w:rPr>
          <w:rFonts w:hint="eastAsia" w:ascii="游ゴシック" w:hAnsi="游ゴシック" w:eastAsia="游ゴシック"/>
        </w:rPr>
        <w:t>条西</w:t>
      </w:r>
      <w:r>
        <w:rPr>
          <w:rFonts w:hint="eastAsia" w:ascii="游ゴシック" w:hAnsi="游ゴシック" w:eastAsia="游ゴシック"/>
        </w:rPr>
        <w:t>1</w:t>
      </w:r>
      <w:r>
        <w:rPr>
          <w:rFonts w:hint="eastAsia" w:ascii="游ゴシック" w:hAnsi="游ゴシック" w:eastAsia="游ゴシック"/>
        </w:rPr>
        <w:t>丁目</w:t>
      </w:r>
      <w:r>
        <w:rPr>
          <w:rFonts w:hint="eastAsia" w:ascii="游ゴシック" w:hAnsi="游ゴシック" w:eastAsia="游ゴシック"/>
        </w:rPr>
        <w:t>1</w:t>
      </w:r>
      <w:r>
        <w:rPr>
          <w:rFonts w:hint="eastAsia" w:ascii="游ゴシック" w:hAnsi="游ゴシック" w:eastAsia="游ゴシック"/>
        </w:rPr>
        <w:t>番</w:t>
      </w:r>
      <w:r>
        <w:rPr>
          <w:rFonts w:hint="eastAsia" w:ascii="游ゴシック" w:hAnsi="游ゴシック" w:eastAsia="游ゴシック"/>
        </w:rPr>
        <w:t>3</w:t>
      </w:r>
      <w:r>
        <w:rPr>
          <w:rFonts w:hint="eastAsia" w:ascii="游ゴシック" w:hAnsi="游ゴシック" w:eastAsia="游ゴシック"/>
        </w:rPr>
        <w:t>号</w:t>
      </w:r>
    </w:p>
    <w:p>
      <w:pPr>
        <w:pStyle w:val="0"/>
        <w:ind w:left="2474" w:leftChars="900"/>
        <w:rPr>
          <w:rFonts w:hint="default" w:ascii="游ゴシック" w:hAnsi="游ゴシック" w:eastAsia="游ゴシック"/>
        </w:rPr>
      </w:pPr>
      <w:r>
        <w:rPr>
          <w:rFonts w:hint="eastAsia" w:ascii="游ゴシック" w:hAnsi="游ゴシック" w:eastAsia="游ゴシック"/>
        </w:rPr>
        <w:t>標津町教育委員会</w:t>
      </w:r>
      <w:r>
        <w:rPr>
          <w:rFonts w:hint="eastAsia" w:ascii="游ゴシック" w:hAnsi="游ゴシック" w:eastAsia="游ゴシック"/>
        </w:rPr>
        <w:t xml:space="preserve"> </w:t>
      </w:r>
      <w:r>
        <w:rPr>
          <w:rFonts w:hint="eastAsia" w:ascii="游ゴシック" w:hAnsi="游ゴシック" w:eastAsia="游ゴシック"/>
        </w:rPr>
        <w:t>管理課</w:t>
      </w:r>
      <w:r>
        <w:rPr>
          <w:rFonts w:hint="eastAsia" w:ascii="游ゴシック" w:hAnsi="游ゴシック" w:eastAsia="游ゴシック"/>
        </w:rPr>
        <w:t xml:space="preserve"> </w:t>
      </w:r>
      <w:r>
        <w:rPr>
          <w:rFonts w:hint="eastAsia" w:ascii="游ゴシック" w:hAnsi="游ゴシック" w:eastAsia="游ゴシック"/>
        </w:rPr>
        <w:t>管理担当</w:t>
      </w:r>
    </w:p>
    <w:p>
      <w:pPr>
        <w:pStyle w:val="0"/>
        <w:ind w:left="2474" w:leftChars="900"/>
        <w:rPr>
          <w:rFonts w:hint="default" w:ascii="游ゴシック" w:hAnsi="游ゴシック" w:eastAsia="游ゴシック"/>
        </w:rPr>
      </w:pPr>
      <w:r>
        <w:rPr>
          <w:rFonts w:hint="eastAsia" w:ascii="游ゴシック" w:hAnsi="游ゴシック" w:eastAsia="游ゴシック"/>
        </w:rPr>
        <w:t>TEL 0153-82-3110</w:t>
      </w:r>
      <w:r>
        <w:rPr>
          <w:rFonts w:hint="eastAsia" w:ascii="游ゴシック" w:hAnsi="游ゴシック" w:eastAsia="游ゴシック"/>
        </w:rPr>
        <w:t>　</w:t>
      </w:r>
      <w:r>
        <w:rPr>
          <w:rFonts w:hint="eastAsia" w:ascii="游ゴシック" w:hAnsi="游ゴシック" w:eastAsia="游ゴシック"/>
        </w:rPr>
        <w:t>FAX 0153-82-3111</w:t>
      </w:r>
    </w:p>
    <w:sectPr>
      <w:pgSz w:w="11906" w:h="16838"/>
      <w:pgMar w:top="1418" w:right="1418" w:bottom="1134" w:left="1418" w:header="851" w:footer="992" w:gutter="0"/>
      <w:cols w:space="720"/>
      <w:textDirection w:val="lrTb"/>
      <w:docGrid w:type="linesAndChars" w:linePitch="411" w:charSpace="713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Wingdings">
    <w:panose1 w:val="00000000000000000000"/>
    <w:charset w:val="02"/>
    <w:family w:val="auto"/>
    <w:notTrueType/>
    <w:pitch w:val="variable"/>
    <w:sig w:usb0="00000000" w:usb1="00000000" w:usb2="00000000" w:usb3="00000000" w:csb0="00000080" w:csb1="00000000"/>
  </w:font>
  <w:font w:name="Times New Roman">
    <w:panose1 w:val="00000000000000000000"/>
    <w:charset w:val="00"/>
    <w:family w:val="roman"/>
    <w:notTrueType/>
    <w:pitch w:val="variable"/>
    <w:sig w:usb0="00000000" w:usb1="00000000" w:usb2="00000000" w:usb3="00000000" w:csb0="FF000000" w:csb1="00000000"/>
  </w:font>
  <w:font w:name="FG平成明朝体W3">
    <w:panose1 w:val="00000000000000000000"/>
    <w:charset w:val="80"/>
    <w:family w:val="roman"/>
    <w:pitch w:val="fixed"/>
    <w:sig w:usb0="00000000" w:usb1="00000000" w:usb2="00000000" w:usb3="00000000" w:csb0="00000200" w:csb1="00000000"/>
  </w:font>
  <w:font w:name="Century">
    <w:panose1 w:val="00000000000000000000"/>
    <w:charset w:val="00"/>
    <w:family w:val="roman"/>
    <w:notTrueType/>
    <w:pitch w:val="variable"/>
    <w:sig w:usb0="00000000" w:usb1="00000000" w:usb2="00000000" w:usb3="00000000" w:csb0="FF000000" w:csb1="00000000"/>
  </w:font>
  <w:font w:name="游ゴシック">
    <w:panose1 w:val="00000000000000000000"/>
    <w:charset w:val="80"/>
    <w:family w:val="modern"/>
    <w:notTrueType/>
    <w:pitch w:val="variable"/>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游ゴシック">
    <w:panose1 w:val="00000800000000000000"/>
    <w:charset w:val="80"/>
    <w:family w:val="modern"/>
    <w:notTrueType/>
    <w:pitch w:val="variable"/>
    <w:sig w:usb0="00000000" w:usb1="00000000" w:usb2="00000000" w:usb3="00000000" w:csb0="01008200" w:csb1="00000000"/>
  </w:font>
</w:fonts>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020E41F2"/>
    <w:lvl w:ilvl="0" w:tplc="04090001">
      <w:numFmt w:val="bullet"/>
      <w:lvlText w:val=""/>
      <w:lvlJc w:val="left"/>
      <w:pPr>
        <w:ind w:left="420" w:hanging="420"/>
      </w:pPr>
      <w:rPr>
        <w:rFonts w:hint="default" w:ascii="Wingdings" w:hAnsi="Wingdings"/>
      </w:rPr>
    </w:lvl>
    <w:lvl w:ilvl="1" w:tplc="0409000B">
      <w:numFmt w:val="bullet"/>
      <w:lvlText w:val=""/>
      <w:lvlJc w:val="left"/>
      <w:pPr>
        <w:ind w:left="840" w:hanging="420"/>
      </w:pPr>
      <w:rPr>
        <w:rFonts w:hint="default" w:ascii="Wingdings" w:hAnsi="Wingdings"/>
      </w:rPr>
    </w:lvl>
    <w:lvl w:ilvl="2" w:tplc="0409000D">
      <w:numFmt w:val="bullet"/>
      <w:lvlText w:val=""/>
      <w:lvlJc w:val="left"/>
      <w:pPr>
        <w:ind w:left="1260" w:hanging="420"/>
      </w:pPr>
      <w:rPr>
        <w:rFonts w:hint="default" w:ascii="Wingdings" w:hAnsi="Wingdings"/>
      </w:rPr>
    </w:lvl>
    <w:lvl w:ilvl="3" w:tplc="04090001">
      <w:numFmt w:val="bullet"/>
      <w:lvlText w:val=""/>
      <w:lvlJc w:val="left"/>
      <w:pPr>
        <w:ind w:left="1680" w:hanging="420"/>
      </w:pPr>
      <w:rPr>
        <w:rFonts w:hint="default" w:ascii="Wingdings" w:hAnsi="Wingdings"/>
      </w:rPr>
    </w:lvl>
    <w:lvl w:ilvl="4" w:tplc="0409000B">
      <w:numFmt w:val="bullet"/>
      <w:lvlText w:val=""/>
      <w:lvlJc w:val="left"/>
      <w:pPr>
        <w:ind w:left="2100" w:hanging="420"/>
      </w:pPr>
      <w:rPr>
        <w:rFonts w:hint="default" w:ascii="Wingdings" w:hAnsi="Wingdings"/>
      </w:rPr>
    </w:lvl>
    <w:lvl w:ilvl="5" w:tplc="0409000D">
      <w:numFmt w:val="bullet"/>
      <w:lvlText w:val=""/>
      <w:lvlJc w:val="left"/>
      <w:pPr>
        <w:ind w:left="2520" w:hanging="420"/>
      </w:pPr>
      <w:rPr>
        <w:rFonts w:hint="default" w:ascii="Wingdings" w:hAnsi="Wingdings"/>
      </w:rPr>
    </w:lvl>
    <w:lvl w:ilvl="6" w:tplc="04090001">
      <w:numFmt w:val="bullet"/>
      <w:lvlText w:val=""/>
      <w:lvlJc w:val="left"/>
      <w:pPr>
        <w:ind w:left="2940" w:hanging="420"/>
      </w:pPr>
      <w:rPr>
        <w:rFonts w:hint="default" w:ascii="Wingdings" w:hAnsi="Wingdings"/>
      </w:rPr>
    </w:lvl>
    <w:lvl w:ilvl="7" w:tplc="0409000B">
      <w:numFmt w:val="bullet"/>
      <w:lvlText w:val=""/>
      <w:lvlJc w:val="left"/>
      <w:pPr>
        <w:ind w:left="3360" w:hanging="420"/>
      </w:pPr>
      <w:rPr>
        <w:rFonts w:hint="default" w:ascii="Wingdings" w:hAnsi="Wingdings"/>
      </w:rPr>
    </w:lvl>
    <w:lvl w:ilvl="8" w:tplc="0409000D">
      <w:numFmt w:val="bullet"/>
      <w:lvlText w:val=""/>
      <w:lvlJc w:val="left"/>
      <w:pPr>
        <w:ind w:left="3780" w:hanging="420"/>
      </w:pPr>
      <w:rPr>
        <w:rFonts w:hint="default" w:ascii="Wingdings" w:hAnsi="Wingdings"/>
      </w:rPr>
    </w:lvl>
  </w:abstractNum>
  <w:abstractNum w:abstractNumId="1">
    <w:nsid w:val="00000002"/>
    <w:multiLevelType w:val="hybridMultilevel"/>
    <w:tmpl w:val="9A64927E"/>
    <w:lvl w:ilvl="0" w:tplc="04090001">
      <w:numFmt w:val="bullet"/>
      <w:lvlText w:val=""/>
      <w:lvlJc w:val="left"/>
      <w:pPr>
        <w:ind w:left="420" w:hanging="420"/>
      </w:pPr>
      <w:rPr>
        <w:rFonts w:hint="default" w:ascii="Wingdings" w:hAnsi="Wingdings"/>
      </w:rPr>
    </w:lvl>
    <w:lvl w:ilvl="1" w:tplc="0409000B">
      <w:numFmt w:val="bullet"/>
      <w:lvlText w:val=""/>
      <w:lvlJc w:val="left"/>
      <w:pPr>
        <w:ind w:left="840" w:hanging="420"/>
      </w:pPr>
      <w:rPr>
        <w:rFonts w:hint="default" w:ascii="Wingdings" w:hAnsi="Wingdings"/>
      </w:rPr>
    </w:lvl>
    <w:lvl w:ilvl="2" w:tplc="0409000D">
      <w:numFmt w:val="bullet"/>
      <w:lvlText w:val=""/>
      <w:lvlJc w:val="left"/>
      <w:pPr>
        <w:ind w:left="1260" w:hanging="420"/>
      </w:pPr>
      <w:rPr>
        <w:rFonts w:hint="default" w:ascii="Wingdings" w:hAnsi="Wingdings"/>
      </w:rPr>
    </w:lvl>
    <w:lvl w:ilvl="3" w:tplc="04090001">
      <w:numFmt w:val="bullet"/>
      <w:lvlText w:val=""/>
      <w:lvlJc w:val="left"/>
      <w:pPr>
        <w:ind w:left="1680" w:hanging="420"/>
      </w:pPr>
      <w:rPr>
        <w:rFonts w:hint="default" w:ascii="Wingdings" w:hAnsi="Wingdings"/>
      </w:rPr>
    </w:lvl>
    <w:lvl w:ilvl="4" w:tplc="0409000B">
      <w:numFmt w:val="bullet"/>
      <w:lvlText w:val=""/>
      <w:lvlJc w:val="left"/>
      <w:pPr>
        <w:ind w:left="2100" w:hanging="420"/>
      </w:pPr>
      <w:rPr>
        <w:rFonts w:hint="default" w:ascii="Wingdings" w:hAnsi="Wingdings"/>
      </w:rPr>
    </w:lvl>
    <w:lvl w:ilvl="5" w:tplc="0409000D">
      <w:numFmt w:val="bullet"/>
      <w:lvlText w:val=""/>
      <w:lvlJc w:val="left"/>
      <w:pPr>
        <w:ind w:left="2520" w:hanging="420"/>
      </w:pPr>
      <w:rPr>
        <w:rFonts w:hint="default" w:ascii="Wingdings" w:hAnsi="Wingdings"/>
      </w:rPr>
    </w:lvl>
    <w:lvl w:ilvl="6" w:tplc="04090001">
      <w:numFmt w:val="bullet"/>
      <w:lvlText w:val=""/>
      <w:lvlJc w:val="left"/>
      <w:pPr>
        <w:ind w:left="2940" w:hanging="420"/>
      </w:pPr>
      <w:rPr>
        <w:rFonts w:hint="default" w:ascii="Wingdings" w:hAnsi="Wingdings"/>
      </w:rPr>
    </w:lvl>
    <w:lvl w:ilvl="7" w:tplc="0409000B">
      <w:numFmt w:val="bullet"/>
      <w:lvlText w:val=""/>
      <w:lvlJc w:val="left"/>
      <w:pPr>
        <w:ind w:left="3360" w:hanging="420"/>
      </w:pPr>
      <w:rPr>
        <w:rFonts w:hint="default" w:ascii="Wingdings" w:hAnsi="Wingdings"/>
      </w:rPr>
    </w:lvl>
    <w:lvl w:ilvl="8" w:tplc="0409000D">
      <w:numFmt w:val="bullet"/>
      <w:lvlText w:val=""/>
      <w:lvlJc w:val="left"/>
      <w:pPr>
        <w:ind w:left="3780" w:hanging="420"/>
      </w:pPr>
      <w:rPr>
        <w:rFonts w:hint="default" w:ascii="Wingdings" w:hAnsi="Wingdings"/>
      </w:rPr>
    </w:lvl>
  </w:abstractNum>
  <w:num w:numId="1">
    <w:abstractNumId w:val="0"/>
  </w:num>
  <w:num w:numId="2">
    <w:abstractNumId w:val="1"/>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275"/>
  <w:drawingGridVerticalSpacing w:val="411"/>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FG平成明朝体W3" w:hAnsi="FG平成明朝体W3" w:eastAsia="FG平成明朝体W3"/>
        <w:kern w:val="2"/>
        <w:sz w:val="24"/>
      </w:rPr>
    </w:rPrDefault>
    <w:pPrDefault/>
  </w:docDefaults>
  <w:style w:type="paragraph" w:styleId="0" w:default="1">
    <w:name w:val="Normal"/>
    <w:next w:val="0"/>
    <w:link w:val="0"/>
    <w:uiPriority w:val="0"/>
    <w:qFormat/>
    <w:pPr>
      <w:widowControl w:val="0"/>
      <w:jc w:val="both"/>
    </w:pPr>
    <w:rPr/>
  </w:style>
  <w:style w:type="paragraph" w:styleId="1">
    <w:name w:val="heading 1"/>
    <w:basedOn w:val="0"/>
    <w:next w:val="0"/>
    <w:link w:val="16"/>
    <w:uiPriority w:val="0"/>
    <w:qFormat/>
    <w:pPr>
      <w:keepNext w:val="1"/>
      <w:spacing w:before="411" w:beforeLines="100" w:beforeAutospacing="0"/>
      <w:outlineLvl w:val="0"/>
    </w:pPr>
    <w:rPr>
      <w:rFonts w:ascii="游ゴシック" w:hAnsi="游ゴシック" w:eastAsia="游ゴシック"/>
      <w:b w:val="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List Paragraph"/>
    <w:basedOn w:val="0"/>
    <w:next w:val="15"/>
    <w:link w:val="0"/>
    <w:uiPriority w:val="0"/>
    <w:qFormat/>
    <w:pPr>
      <w:ind w:left="840" w:leftChars="400"/>
    </w:pPr>
  </w:style>
  <w:style w:type="character" w:styleId="16" w:customStyle="1">
    <w:name w:val="見出し 1 (文字)"/>
    <w:basedOn w:val="10"/>
    <w:next w:val="16"/>
    <w:link w:val="1"/>
    <w:uiPriority w:val="0"/>
    <w:rPr>
      <w:rFonts w:ascii="游ゴシック" w:hAnsi="游ゴシック" w:eastAsia="游ゴシック"/>
      <w:b w:val="1"/>
    </w:rPr>
  </w:style>
  <w:style w:type="paragraph" w:styleId="17">
    <w:name w:val="Balloon Text"/>
    <w:basedOn w:val="0"/>
    <w:next w:val="17"/>
    <w:link w:val="18"/>
    <w:uiPriority w:val="0"/>
    <w:semiHidden/>
    <w:rPr>
      <w:rFonts w:asciiTheme="majorHAnsi" w:hAnsiTheme="majorHAnsi" w:eastAsiaTheme="majorEastAsia"/>
      <w:sz w:val="18"/>
    </w:rPr>
  </w:style>
  <w:style w:type="character" w:styleId="18" w:customStyle="1">
    <w:name w:val="吹き出し (文字)"/>
    <w:basedOn w:val="10"/>
    <w:next w:val="18"/>
    <w:link w:val="17"/>
    <w:uiPriority w:val="0"/>
    <w:rPr>
      <w:rFonts w:asciiTheme="majorHAnsi" w:hAnsiTheme="majorHAnsi" w:eastAsiaTheme="majorEastAsia"/>
      <w:sz w:val="18"/>
    </w:rPr>
  </w:style>
  <w:style w:type="paragraph" w:styleId="19">
    <w:name w:val="header"/>
    <w:basedOn w:val="0"/>
    <w:next w:val="19"/>
    <w:link w:val="20"/>
    <w:uiPriority w:val="0"/>
    <w:pPr>
      <w:tabs>
        <w:tab w:val="center" w:leader="none" w:pos="4252"/>
        <w:tab w:val="right" w:leader="none" w:pos="8504"/>
      </w:tabs>
      <w:snapToGrid w:val="0"/>
    </w:pPr>
  </w:style>
  <w:style w:type="character" w:styleId="20" w:customStyle="1">
    <w:name w:val="ヘッダー (文字)"/>
    <w:basedOn w:val="10"/>
    <w:next w:val="20"/>
    <w:link w:val="19"/>
    <w:uiPriority w:val="0"/>
  </w:style>
  <w:style w:type="paragraph" w:styleId="21">
    <w:name w:val="footer"/>
    <w:basedOn w:val="0"/>
    <w:next w:val="21"/>
    <w:link w:val="22"/>
    <w:uiPriority w:val="0"/>
    <w:pPr>
      <w:tabs>
        <w:tab w:val="center" w:leader="none" w:pos="4252"/>
        <w:tab w:val="right" w:leader="none" w:pos="8504"/>
      </w:tabs>
      <w:snapToGrid w:val="0"/>
    </w:pPr>
  </w:style>
  <w:style w:type="character" w:styleId="22" w:customStyle="1">
    <w:name w:val="フッター (文字)"/>
    <w:basedOn w:val="10"/>
    <w:next w:val="22"/>
    <w:link w:val="21"/>
    <w:uiPriority w:val="0"/>
  </w:style>
  <w:style w:type="table" w:styleId="23">
    <w:name w:val="Table Grid"/>
    <w:basedOn w:val="11"/>
    <w:next w:val="23"/>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9</TotalTime>
  <Pages>2</Pages>
  <Words>174</Words>
  <Characters>994</Characters>
  <Application>JUST Note</Application>
  <Lines>8</Lines>
  <Paragraphs>2</Paragraphs>
  <Company>北海道標津町役場</Company>
  <CharactersWithSpaces>1166</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標津町役場</dc:creator>
  <cp:lastModifiedBy>早坂 真吾</cp:lastModifiedBy>
  <cp:lastPrinted>2022-01-12T02:28:00Z</cp:lastPrinted>
  <dcterms:created xsi:type="dcterms:W3CDTF">2022-01-12T02:28:00Z</dcterms:created>
  <dcterms:modified xsi:type="dcterms:W3CDTF">2025-09-30T06:00:48Z</dcterms:modified>
  <cp:revision>6</cp:revision>
</cp:coreProperties>
</file>